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F4D3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大新镇安全生产专项整治三年行动</w:t>
      </w:r>
    </w:p>
    <w:p w14:paraId="3809528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实施方案</w:t>
      </w:r>
    </w:p>
    <w:p w14:paraId="469038A7">
      <w:pPr>
        <w:widowControl/>
        <w:shd w:val="clear" w:color="auto" w:fill="FFFFFF"/>
        <w:spacing w:line="600" w:lineRule="atLeast"/>
        <w:ind w:firstLine="800" w:firstLineChars="250"/>
        <w:jc w:val="left"/>
        <w:rPr>
          <w:rFonts w:hint="eastAsia" w:ascii="仿宋_GB2312" w:hAnsi="仿宋_GB2312" w:eastAsia="仿宋_GB2312" w:cs="仿宋_GB2312"/>
          <w:color w:val="333333"/>
          <w:kern w:val="0"/>
          <w:sz w:val="32"/>
          <w:szCs w:val="32"/>
        </w:rPr>
      </w:pPr>
    </w:p>
    <w:p w14:paraId="495FC00D">
      <w:pPr>
        <w:widowControl/>
        <w:shd w:val="clear" w:color="auto" w:fill="FFFFFF"/>
        <w:spacing w:line="600" w:lineRule="atLeast"/>
        <w:ind w:firstLine="800" w:firstLineChars="25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为深入贯彻落实习近平总书记关于安全生产重要论述，从根本上消除事故隐患，</w:t>
      </w:r>
      <w:r>
        <w:rPr>
          <w:rFonts w:hint="eastAsia" w:ascii="仿宋_GB2312" w:hAnsi="仿宋_GB2312" w:eastAsia="仿宋_GB2312" w:cs="仿宋_GB2312"/>
          <w:color w:val="333333"/>
          <w:sz w:val="32"/>
          <w:szCs w:val="32"/>
        </w:rPr>
        <w:t>根据银兴安委办〔2020〕年18号《兴区安全生产专项整治三年行动计划的通知》</w:t>
      </w:r>
      <w:r>
        <w:rPr>
          <w:rFonts w:hint="eastAsia" w:ascii="仿宋_GB2312" w:hAnsi="仿宋_GB2312" w:eastAsia="仿宋_GB2312" w:cs="仿宋_GB2312"/>
          <w:color w:val="333333"/>
          <w:kern w:val="0"/>
          <w:sz w:val="32"/>
          <w:szCs w:val="32"/>
        </w:rPr>
        <w:t>相关要求,结合大新镇实际,制定本实施方案。</w:t>
      </w:r>
    </w:p>
    <w:p w14:paraId="62287DA0">
      <w:pPr>
        <w:widowControl/>
        <w:shd w:val="clear" w:color="auto" w:fill="FFFFFF"/>
        <w:spacing w:line="600" w:lineRule="atLeast"/>
        <w:ind w:firstLine="48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一、工作目标</w:t>
      </w:r>
    </w:p>
    <w:p w14:paraId="0909CFA0">
      <w:pPr>
        <w:pStyle w:val="3"/>
        <w:shd w:val="clear" w:color="auto" w:fill="FFFFFF"/>
        <w:spacing w:before="0" w:beforeAutospacing="0" w:after="0" w:afterAutospacing="0" w:line="403" w:lineRule="atLeast"/>
        <w:ind w:firstLine="800" w:firstLineChars="250"/>
        <w:rPr>
          <w:rFonts w:ascii="仿宋" w:hAnsi="仿宋" w:eastAsia="仿宋"/>
          <w:color w:val="333333"/>
          <w:sz w:val="32"/>
          <w:szCs w:val="32"/>
        </w:rPr>
      </w:pPr>
      <w:r>
        <w:rPr>
          <w:rFonts w:hint="eastAsia" w:ascii="仿宋_GB2312" w:hAnsi="仿宋_GB2312" w:eastAsia="仿宋_GB2312" w:cs="仿宋_GB2312"/>
          <w:color w:val="333333"/>
          <w:kern w:val="0"/>
          <w:sz w:val="32"/>
          <w:szCs w:val="32"/>
          <w:lang w:val="en-US" w:eastAsia="zh-CN" w:bidi="ar-SA"/>
        </w:rPr>
        <w:t>以习近平新时代中国特色社会主义思想为指导，全面贯彻党的十九大和十九届二中、三中、四中全会精神，深入贯彻习近平总书记关于安全生产重要论述，树牢安全发展理念，强化底线思维和红线意识，坚持问题导向、目标导向和结果导向，按照“四铁”工作要求和创建“零事故”单位总体要求，深化源头治理、系统治理和综合治理，扎实推进大新镇安全生产专项整治工作，为全镇人民群众生命财产安全、经济发展、社会稳定提供有力的安全生产保障。</w:t>
      </w:r>
    </w:p>
    <w:p w14:paraId="38F5EAE2">
      <w:pPr>
        <w:widowControl/>
        <w:shd w:val="clear" w:color="auto" w:fill="FFFFFF"/>
        <w:spacing w:line="600" w:lineRule="atLeast"/>
        <w:ind w:firstLine="48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二、组织领导</w:t>
      </w:r>
    </w:p>
    <w:p w14:paraId="1190F073">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为了切实加强对大新镇</w:t>
      </w:r>
      <w:r>
        <w:rPr>
          <w:rFonts w:hint="eastAsia" w:ascii="仿宋_GB2312" w:hAnsi="仿宋_GB2312" w:eastAsia="仿宋_GB2312" w:cs="仿宋_GB2312"/>
          <w:color w:val="333333"/>
          <w:kern w:val="0"/>
          <w:sz w:val="32"/>
          <w:szCs w:val="32"/>
        </w:rPr>
        <w:t>安全生产专项整治三年行动</w:t>
      </w:r>
      <w:r>
        <w:rPr>
          <w:rFonts w:hint="eastAsia" w:ascii="仿宋_GB2312" w:hAnsi="仿宋_GB2312" w:eastAsia="仿宋_GB2312" w:cs="仿宋_GB2312"/>
          <w:sz w:val="32"/>
          <w:szCs w:val="32"/>
        </w:rPr>
        <w:t>组织领导，特制定领导小组：</w:t>
      </w:r>
    </w:p>
    <w:p w14:paraId="0E7E37F5">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  赵艳华   大新镇镇长</w:t>
      </w:r>
    </w:p>
    <w:p w14:paraId="6BC0D6E4">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  王春华   大新镇副书记</w:t>
      </w:r>
    </w:p>
    <w:p w14:paraId="520EAF08">
      <w:pPr>
        <w:spacing w:line="560" w:lineRule="exact"/>
        <w:ind w:firstLine="2400" w:firstLineChars="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  喜   大新派出所所长</w:t>
      </w:r>
    </w:p>
    <w:p w14:paraId="70B6CAB4">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汤  辉   燕鸽湖派出所所长</w:t>
      </w:r>
    </w:p>
    <w:p w14:paraId="35E5AB91">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马学林   大新镇纪委书记</w:t>
      </w:r>
    </w:p>
    <w:p w14:paraId="3C2F0CB6">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樊凤娟   大新镇副镇长</w:t>
      </w:r>
    </w:p>
    <w:p w14:paraId="1E67E444">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  颖   大新镇党委组织委员</w:t>
      </w:r>
    </w:p>
    <w:p w14:paraId="2FEBFF9A">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涛   大新镇副镇长</w:t>
      </w:r>
    </w:p>
    <w:p w14:paraId="4415D159">
      <w:pPr>
        <w:spacing w:line="560" w:lineRule="exact"/>
        <w:ind w:firstLine="640" w:firstLineChars="200"/>
        <w:rPr>
          <w:rFonts w:hint="eastAsia" w:ascii="仿宋_GB2312" w:hAnsi="仿宋_GB2312" w:eastAsia="仿宋_GB2312" w:cs="仿宋_GB2312"/>
          <w:color w:val="000000"/>
          <w:sz w:val="24"/>
        </w:rPr>
      </w:pPr>
      <w:r>
        <w:rPr>
          <w:rFonts w:hint="eastAsia" w:ascii="仿宋_GB2312" w:hAnsi="仿宋_GB2312" w:eastAsia="仿宋_GB2312" w:cs="仿宋_GB2312"/>
          <w:sz w:val="32"/>
          <w:szCs w:val="32"/>
        </w:rPr>
        <w:t>成员单位：大新镇政府各站办所、各村、社区，辖区各单位企业。</w:t>
      </w:r>
    </w:p>
    <w:p w14:paraId="3668FA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安全生产专项整治三年行动办公室设在应急办（党政办）、安监办、办公室主任由路桥担任。负责大新镇专项整治三年行动的组织领导、统筹协调、督促落实，专项整治三年行动的日常工作。</w:t>
      </w:r>
    </w:p>
    <w:p w14:paraId="5E51C5D1">
      <w:pPr>
        <w:widowControl/>
        <w:shd w:val="clear" w:color="auto" w:fill="FFFFFF"/>
        <w:spacing w:line="600" w:lineRule="atLeast"/>
        <w:ind w:firstLine="640" w:firstLineChars="20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三、主要任务</w:t>
      </w:r>
    </w:p>
    <w:p w14:paraId="122BD157">
      <w:pPr>
        <w:pStyle w:val="3"/>
        <w:shd w:val="clear" w:color="auto" w:fill="FFFFFF"/>
        <w:spacing w:before="0" w:beforeAutospacing="0" w:after="0" w:afterAutospacing="0" w:line="520" w:lineRule="atLeast"/>
        <w:ind w:firstLine="643"/>
        <w:rPr>
          <w:rFonts w:hint="eastAsia" w:ascii="仿宋_GB2312" w:hAnsi="仿宋_GB2312" w:eastAsia="仿宋_GB2312" w:cs="仿宋_GB2312"/>
          <w:color w:val="333333"/>
          <w:sz w:val="32"/>
          <w:szCs w:val="32"/>
        </w:rPr>
      </w:pPr>
      <w:r>
        <w:rPr>
          <w:rFonts w:hint="eastAsia" w:ascii="楷体" w:hAnsi="楷体" w:eastAsia="楷体" w:cs="楷体"/>
          <w:b/>
          <w:color w:val="333333"/>
          <w:sz w:val="32"/>
          <w:szCs w:val="32"/>
        </w:rPr>
        <w:t>（一）学习宣传贯彻习近平总书记关于安全生产重要论述专题。</w:t>
      </w:r>
      <w:r>
        <w:rPr>
          <w:rFonts w:hint="eastAsia" w:ascii="仿宋_GB2312" w:hAnsi="仿宋_GB2312" w:eastAsia="仿宋_GB2312" w:cs="仿宋_GB2312"/>
          <w:color w:val="333333"/>
          <w:sz w:val="32"/>
          <w:szCs w:val="32"/>
        </w:rPr>
        <w:t>一是大新镇党委班子成员集中专题学习习近平总书记关于安全生产重要论述，结合工作实际研究贯彻落实措施。组织各村、社区、各企业负责人推进学习教育全覆盖；二是结合组织“安全生产月”活动，积极推进安全宣传“五进”活动，牢固树立安全发展理念，始终把人民群众生命安全放在第一位，坚决扛起防范化解重大安全风险的政治责任，切实做到促一方发展、保一方平安；三是建立健全企业全过程安全生产管理制度，落实企业第一责任人责任，加强安全监管干部队伍建设；四是加强安全生产隐患排查治理。突出道路交通、工程建设、消防安全、森林防火、食品安全等重点行业领域专项整治，强化安全风险防控。</w:t>
      </w:r>
    </w:p>
    <w:p w14:paraId="7D9FCDA3">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（二）落实企业安全生产主体责任专题。</w:t>
      </w:r>
      <w:r>
        <w:rPr>
          <w:rFonts w:hint="eastAsia" w:ascii="仿宋_GB2312" w:hAnsi="仿宋_GB2312" w:eastAsia="仿宋_GB2312" w:cs="仿宋_GB2312"/>
          <w:color w:val="333333"/>
          <w:kern w:val="0"/>
          <w:sz w:val="32"/>
          <w:szCs w:val="32"/>
        </w:rPr>
        <w:t>一是全面落实以企业主要负责人安全责任为重点的企业安全生产主体责任，建立完善安全生产全过程责任追溯制度，落实全员全岗位安全生产责任；二是规范企业安全管理，强化安全投入，加强全员安全教育培训，持续推进企业安全生产标准化和精细化管理；三是加强企业安全风险防控能力，健全安全风险管控制度，加强设备设施的源头分级分类管理；四是健全完善企业安全隐患排查治理机制，规范分级分类排查治理标准；五是推动企业安全生产社会治理，健全完善企业安全承诺制度和安全生产失信行为联合惩戒制度，中小企业全面推行安全生产承诺制度。</w:t>
      </w:r>
    </w:p>
    <w:p w14:paraId="1108A251">
      <w:pPr>
        <w:pStyle w:val="3"/>
        <w:shd w:val="clear" w:color="auto" w:fill="FFFFFF"/>
        <w:spacing w:before="0" w:beforeAutospacing="0" w:after="0" w:afterAutospacing="0" w:line="520" w:lineRule="atLeast"/>
        <w:ind w:firstLine="321" w:firstLineChars="100"/>
        <w:rPr>
          <w:rFonts w:ascii="Arial" w:hAnsi="Arial" w:cs="Arial"/>
          <w:color w:val="333333"/>
          <w:sz w:val="28"/>
          <w:szCs w:val="28"/>
        </w:rPr>
      </w:pPr>
      <w:r>
        <w:rPr>
          <w:rFonts w:hint="eastAsia" w:ascii="楷体" w:hAnsi="楷体" w:eastAsia="楷体" w:cs="楷体"/>
          <w:b/>
          <w:color w:val="333333"/>
          <w:sz w:val="32"/>
          <w:szCs w:val="32"/>
        </w:rPr>
        <w:t>（三）危险化学品</w:t>
      </w:r>
      <w:r>
        <w:rPr>
          <w:rFonts w:hint="eastAsia" w:ascii="楷体" w:hAnsi="楷体" w:eastAsia="楷体" w:cs="楷体"/>
          <w:b/>
          <w:bCs/>
          <w:color w:val="333333"/>
          <w:sz w:val="32"/>
          <w:szCs w:val="32"/>
        </w:rPr>
        <w:t>和烟花爆竹</w:t>
      </w:r>
      <w:r>
        <w:rPr>
          <w:rFonts w:hint="eastAsia" w:ascii="楷体" w:hAnsi="楷体" w:eastAsia="楷体" w:cs="楷体"/>
          <w:b/>
          <w:color w:val="333333"/>
          <w:sz w:val="32"/>
          <w:szCs w:val="32"/>
        </w:rPr>
        <w:t>安全整治。</w:t>
      </w:r>
      <w:r>
        <w:rPr>
          <w:rFonts w:hint="eastAsia" w:ascii="仿宋_GB2312" w:hAnsi="仿宋_GB2312" w:eastAsia="仿宋_GB2312" w:cs="仿宋_GB2312"/>
          <w:color w:val="333333"/>
          <w:sz w:val="32"/>
          <w:szCs w:val="32"/>
        </w:rPr>
        <w:t>一是提升危险化学品重大安全风险管控能力，强化危险货物运输全链条安全监管；二是落实危险化学品企业安全风险隐患排查治理导则，分级分类排查治理安全风险隐患；三是推动企业主体责任落实，推进安全生产标准化建设。配合好各单位集中开展危险化学品和烟花爆竹领域“打非治违”。</w:t>
      </w:r>
    </w:p>
    <w:p w14:paraId="763F6CFF">
      <w:pPr>
        <w:widowControl/>
        <w:shd w:val="clear" w:color="auto" w:fill="FFFFFF"/>
        <w:spacing w:line="600" w:lineRule="atLeast"/>
        <w:ind w:firstLine="321" w:firstLineChars="100"/>
        <w:jc w:val="left"/>
        <w:rPr>
          <w:rFonts w:hint="eastAsia" w:ascii="仿宋" w:hAnsi="仿宋" w:eastAsia="仿宋" w:cs="宋体"/>
          <w:color w:val="333333"/>
          <w:kern w:val="0"/>
          <w:sz w:val="32"/>
          <w:szCs w:val="32"/>
        </w:rPr>
      </w:pPr>
      <w:r>
        <w:rPr>
          <w:rFonts w:hint="eastAsia" w:ascii="楷体" w:hAnsi="楷体" w:eastAsia="楷体" w:cs="楷体"/>
          <w:b/>
          <w:color w:val="333333"/>
          <w:kern w:val="0"/>
          <w:sz w:val="32"/>
          <w:szCs w:val="32"/>
        </w:rPr>
        <w:t>（四）消防安全整治。</w:t>
      </w:r>
      <w:r>
        <w:rPr>
          <w:rFonts w:hint="eastAsia" w:ascii="仿宋_GB2312" w:hAnsi="仿宋_GB2312" w:eastAsia="仿宋_GB2312" w:cs="仿宋_GB2312"/>
          <w:color w:val="333333"/>
          <w:kern w:val="0"/>
          <w:sz w:val="32"/>
          <w:szCs w:val="32"/>
        </w:rPr>
        <w:t>一是打通消防“生命通道”，制定综合治理方案；二是针对学校、大型商业综合体、集中安置社区等重点单位和场所，落实清单式隐患排查和督改责任，实现标准化、规范化管理。三是实施消防安全培训，提升全民消防安全素质。</w:t>
      </w:r>
    </w:p>
    <w:p w14:paraId="65C33FB9">
      <w:pPr>
        <w:pStyle w:val="3"/>
        <w:shd w:val="clear" w:color="auto" w:fill="FFFFFF"/>
        <w:spacing w:before="0" w:beforeAutospacing="0" w:after="0" w:afterAutospacing="0" w:line="520" w:lineRule="atLeast"/>
        <w:ind w:firstLine="643"/>
        <w:rPr>
          <w:rFonts w:ascii="Arial" w:hAnsi="Arial" w:cs="Arial"/>
          <w:color w:val="333333"/>
          <w:sz w:val="28"/>
          <w:szCs w:val="28"/>
        </w:rPr>
      </w:pPr>
      <w:r>
        <w:rPr>
          <w:rFonts w:hint="eastAsia" w:ascii="楷体" w:hAnsi="楷体" w:eastAsia="楷体" w:cs="楷体"/>
          <w:b/>
          <w:bCs/>
          <w:color w:val="333333"/>
          <w:sz w:val="32"/>
          <w:szCs w:val="32"/>
        </w:rPr>
        <w:t>（五）城市建设安全整治。</w:t>
      </w:r>
      <w:r>
        <w:rPr>
          <w:rFonts w:hint="eastAsia" w:ascii="仿宋_GB2312" w:hAnsi="Arial" w:eastAsia="仿宋_GB2312" w:cs="Arial"/>
          <w:color w:val="333333"/>
          <w:sz w:val="32"/>
          <w:szCs w:val="32"/>
        </w:rPr>
        <w:t>一是结合城乡环境综合整治工作，开展城市安全查漏补缺和基础设施补短板工作。二是落实安全隐患整改责任，确保责任明晰、措施落地、闭环管理、整改到位。三是加强农村住房安全和危房改造工作。</w:t>
      </w:r>
    </w:p>
    <w:p w14:paraId="2B5B3CAF">
      <w:pPr>
        <w:widowControl/>
        <w:shd w:val="clear" w:color="auto" w:fill="FFFFFF"/>
        <w:spacing w:line="600" w:lineRule="atLeast"/>
        <w:ind w:firstLine="482" w:firstLineChars="15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（六）工程建设安全整治。</w:t>
      </w:r>
      <w:r>
        <w:rPr>
          <w:rFonts w:hint="eastAsia" w:ascii="仿宋_GB2312" w:hAnsi="仿宋_GB2312" w:eastAsia="仿宋_GB2312" w:cs="仿宋_GB2312"/>
          <w:color w:val="333333"/>
          <w:kern w:val="0"/>
          <w:sz w:val="32"/>
          <w:szCs w:val="32"/>
        </w:rPr>
        <w:t>深化建筑施工安全生产攻坚行动和建筑施工安全生产“大排查、大检查、大整治”，严厉打击不履行基本建设程序、违法发包、肢解发包等建筑施工非法违法行为。</w:t>
      </w:r>
    </w:p>
    <w:p w14:paraId="7AFBA454">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（七）食品药品安全整</w:t>
      </w:r>
      <w:r>
        <w:rPr>
          <w:rFonts w:hint="eastAsia" w:ascii="楷体" w:hAnsi="楷体" w:eastAsia="楷体" w:cs="楷体"/>
          <w:b/>
          <w:color w:val="333333"/>
          <w:kern w:val="0"/>
          <w:sz w:val="32"/>
          <w:szCs w:val="32"/>
          <w:lang w:eastAsia="zh-CN"/>
        </w:rPr>
        <w:t>治</w:t>
      </w:r>
      <w:r>
        <w:rPr>
          <w:rFonts w:hint="eastAsia" w:ascii="楷体" w:hAnsi="楷体" w:eastAsia="楷体" w:cs="楷体"/>
          <w:b/>
          <w:color w:val="333333"/>
          <w:kern w:val="0"/>
          <w:sz w:val="32"/>
          <w:szCs w:val="32"/>
        </w:rPr>
        <w:t>。</w:t>
      </w:r>
      <w:r>
        <w:rPr>
          <w:rFonts w:hint="eastAsia" w:ascii="仿宋_GB2312" w:hAnsi="仿宋_GB2312" w:eastAsia="仿宋_GB2312" w:cs="仿宋_GB2312"/>
          <w:color w:val="333333"/>
          <w:kern w:val="0"/>
          <w:sz w:val="32"/>
          <w:szCs w:val="32"/>
        </w:rPr>
        <w:t>突出食品、药品、储存、经营企业安全管理,强化企业安全生产主体责任落实,深入开展安全隐患排查治理,推动企业加强安全生产标准化建设和应急能力建设,严格落实用电用气用火安全制度和安全措施,确保食品药品领域生产经营安全。</w:t>
      </w:r>
    </w:p>
    <w:p w14:paraId="7791A21D">
      <w:pPr>
        <w:widowControl/>
        <w:shd w:val="clear" w:color="auto" w:fill="FFFFFF"/>
        <w:spacing w:line="600" w:lineRule="atLeast"/>
        <w:ind w:firstLine="480"/>
        <w:jc w:val="left"/>
        <w:rPr>
          <w:rFonts w:hint="eastAsia" w:ascii="仿宋" w:hAnsi="仿宋" w:eastAsia="仿宋" w:cs="宋体"/>
          <w:color w:val="333333"/>
          <w:kern w:val="0"/>
          <w:sz w:val="32"/>
          <w:szCs w:val="32"/>
        </w:rPr>
      </w:pPr>
      <w:r>
        <w:rPr>
          <w:rFonts w:hint="eastAsia" w:ascii="楷体" w:hAnsi="楷体" w:eastAsia="楷体" w:cs="楷体"/>
          <w:b/>
          <w:color w:val="333333"/>
          <w:kern w:val="0"/>
          <w:sz w:val="32"/>
          <w:szCs w:val="32"/>
        </w:rPr>
        <w:t>（八）深入推进其他行业领域安全整治。危险废物等安全整治：</w:t>
      </w:r>
      <w:r>
        <w:rPr>
          <w:rFonts w:hint="eastAsia" w:ascii="仿宋_GB2312" w:hAnsi="仿宋_GB2312" w:eastAsia="仿宋_GB2312" w:cs="仿宋_GB2312"/>
          <w:color w:val="333333"/>
          <w:kern w:val="0"/>
          <w:sz w:val="32"/>
          <w:szCs w:val="32"/>
        </w:rPr>
        <w:t>全面开展危险废物排查，严厉打击违规堆存、随意倾倒、私自填埋危险废物等违法违规问题。</w:t>
      </w:r>
      <w:r>
        <w:rPr>
          <w:rFonts w:hint="eastAsia" w:ascii="楷体" w:hAnsi="楷体" w:eastAsia="楷体" w:cs="楷体"/>
          <w:b/>
          <w:color w:val="333333"/>
          <w:kern w:val="0"/>
          <w:sz w:val="32"/>
          <w:szCs w:val="32"/>
        </w:rPr>
        <w:t>旅游安全专项整</w:t>
      </w:r>
      <w:bookmarkStart w:id="0" w:name="_GoBack"/>
      <w:bookmarkEnd w:id="0"/>
      <w:r>
        <w:rPr>
          <w:rFonts w:hint="eastAsia" w:ascii="楷体" w:hAnsi="楷体" w:eastAsia="楷体" w:cs="楷体"/>
          <w:b/>
          <w:color w:val="333333"/>
          <w:kern w:val="0"/>
          <w:sz w:val="32"/>
          <w:szCs w:val="32"/>
        </w:rPr>
        <w:t>治</w:t>
      </w:r>
      <w:r>
        <w:rPr>
          <w:rFonts w:hint="eastAsia" w:ascii="仿宋" w:hAnsi="仿宋" w:eastAsia="仿宋" w:cs="宋体"/>
          <w:b/>
          <w:color w:val="333333"/>
          <w:kern w:val="0"/>
          <w:sz w:val="32"/>
          <w:szCs w:val="32"/>
        </w:rPr>
        <w:t>：</w:t>
      </w:r>
      <w:r>
        <w:rPr>
          <w:rFonts w:hint="eastAsia" w:ascii="仿宋_GB2312" w:hAnsi="仿宋_GB2312" w:eastAsia="仿宋_GB2312" w:cs="仿宋_GB2312"/>
          <w:color w:val="333333"/>
          <w:kern w:val="0"/>
          <w:sz w:val="32"/>
          <w:szCs w:val="32"/>
        </w:rPr>
        <w:t>加强假日旅游安全监管，强化旅游景区、农家乐、民宿安全管理，开展游乐设施隐患排查整治。</w:t>
      </w:r>
      <w:r>
        <w:rPr>
          <w:rFonts w:hint="eastAsia" w:ascii="楷体" w:hAnsi="楷体" w:eastAsia="楷体" w:cs="楷体"/>
          <w:b/>
          <w:color w:val="333333"/>
          <w:kern w:val="0"/>
          <w:sz w:val="32"/>
          <w:szCs w:val="32"/>
        </w:rPr>
        <w:t>校园安全整治：</w:t>
      </w:r>
      <w:r>
        <w:rPr>
          <w:rFonts w:hint="eastAsia" w:ascii="仿宋_GB2312" w:hAnsi="仿宋_GB2312" w:eastAsia="仿宋_GB2312" w:cs="仿宋_GB2312"/>
          <w:color w:val="333333"/>
          <w:kern w:val="0"/>
          <w:sz w:val="32"/>
          <w:szCs w:val="32"/>
        </w:rPr>
        <w:t>健全校园安全责任体系，加大校园及周边安全隐患排查治理，严格校车管理，提升学校应急处置能力。</w:t>
      </w:r>
      <w:r>
        <w:rPr>
          <w:rFonts w:hint="eastAsia" w:ascii="楷体" w:hAnsi="楷体" w:eastAsia="楷体" w:cs="楷体"/>
          <w:b/>
          <w:color w:val="333333"/>
          <w:kern w:val="0"/>
          <w:sz w:val="32"/>
          <w:szCs w:val="32"/>
        </w:rPr>
        <w:t>农林业安全整治：</w:t>
      </w:r>
      <w:r>
        <w:rPr>
          <w:rFonts w:hint="eastAsia" w:ascii="仿宋_GB2312" w:hAnsi="仿宋_GB2312" w:eastAsia="仿宋_GB2312" w:cs="仿宋_GB2312"/>
          <w:color w:val="333333"/>
          <w:kern w:val="0"/>
          <w:sz w:val="32"/>
          <w:szCs w:val="32"/>
        </w:rPr>
        <w:t>开展农机、农药销售安全生产隐患排查整治，加强森林火源管控，提升应急处置能力。</w:t>
      </w:r>
    </w:p>
    <w:p w14:paraId="68DA5C8E">
      <w:pPr>
        <w:widowControl/>
        <w:shd w:val="clear" w:color="auto" w:fill="FFFFFF"/>
        <w:spacing w:line="600" w:lineRule="atLeast"/>
        <w:ind w:firstLine="48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四、实施步骤</w:t>
      </w:r>
    </w:p>
    <w:p w14:paraId="04E76E1A">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（一）动员部署。</w:t>
      </w:r>
      <w:r>
        <w:rPr>
          <w:rFonts w:hint="eastAsia" w:ascii="仿宋_GB2312" w:hAnsi="仿宋_GB2312" w:eastAsia="仿宋_GB2312" w:cs="仿宋_GB2312"/>
          <w:color w:val="333333"/>
          <w:kern w:val="0"/>
          <w:sz w:val="32"/>
          <w:szCs w:val="32"/>
        </w:rPr>
        <w:t>大新镇安委会制定《大新镇安全生产专项整治三年行动实施方案》，动员部署专项整治行动。</w:t>
      </w:r>
    </w:p>
    <w:p w14:paraId="7A7657BB">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（二）排查整治。</w:t>
      </w:r>
      <w:r>
        <w:rPr>
          <w:rFonts w:hint="eastAsia" w:ascii="仿宋_GB2312" w:hAnsi="仿宋_GB2312" w:eastAsia="仿宋_GB2312" w:cs="仿宋_GB2312"/>
          <w:color w:val="333333"/>
          <w:kern w:val="0"/>
          <w:sz w:val="32"/>
          <w:szCs w:val="32"/>
        </w:rPr>
        <w:t>各村、社区、各单位企业要坚持问题导向，深入查找本地区、本行业领域和本单位在责任落实、管理制度、风险管控、隐患排查、应急管理等方面存在的突出问题和薄弱环节，对排查出来的安全隐患特别是重大安全隐患要制定针对性整改措施，明确整改责任和要求，对存在的普遍性问题和隐患要建立相应的管理制度机制。要建立重点工作和问题隐患、制度措施“三个清单”，并进行动态更新，做到精准发力、闭环管理，推动安全整治三年行动取得初步成效。</w:t>
      </w:r>
    </w:p>
    <w:p w14:paraId="532C830C">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（三）集中攻坚。</w:t>
      </w:r>
      <w:r>
        <w:rPr>
          <w:rFonts w:hint="eastAsia" w:ascii="仿宋_GB2312" w:hAnsi="仿宋_GB2312" w:eastAsia="仿宋_GB2312" w:cs="仿宋_GB2312"/>
          <w:color w:val="333333"/>
          <w:kern w:val="0"/>
          <w:sz w:val="32"/>
          <w:szCs w:val="32"/>
        </w:rPr>
        <w:t>加大专项整治攻坚力度，落实和完善治理措施，集中整治一批重点难点问题，努力加强全镇安全生产基础，夯实企业主体责任，提升安全管理水平，确保整治工作取得明显成效。</w:t>
      </w:r>
    </w:p>
    <w:p w14:paraId="75FCEF66">
      <w:pPr>
        <w:widowControl/>
        <w:shd w:val="clear" w:color="auto" w:fill="FFFFFF"/>
        <w:spacing w:line="600" w:lineRule="atLeast"/>
        <w:ind w:firstLine="480"/>
        <w:jc w:val="left"/>
        <w:rPr>
          <w:rFonts w:hint="eastAsia" w:ascii="黑体" w:hAnsi="黑体" w:eastAsia="黑体" w:cs="黑体"/>
          <w:color w:val="333333"/>
          <w:kern w:val="0"/>
          <w:sz w:val="32"/>
          <w:szCs w:val="32"/>
        </w:rPr>
      </w:pPr>
      <w:r>
        <w:rPr>
          <w:rFonts w:hint="eastAsia" w:ascii="楷体" w:hAnsi="楷体" w:eastAsia="楷体" w:cs="楷体"/>
          <w:b/>
          <w:color w:val="333333"/>
          <w:kern w:val="0"/>
          <w:sz w:val="32"/>
          <w:szCs w:val="32"/>
        </w:rPr>
        <w:t>（四）巩固提升。</w:t>
      </w:r>
      <w:r>
        <w:rPr>
          <w:rFonts w:hint="eastAsia" w:ascii="仿宋_GB2312" w:hAnsi="仿宋_GB2312" w:eastAsia="仿宋_GB2312" w:cs="仿宋_GB2312"/>
          <w:color w:val="333333"/>
          <w:kern w:val="0"/>
          <w:sz w:val="32"/>
          <w:szCs w:val="32"/>
        </w:rPr>
        <w:t>深挖安全生产共性问题和突出隐患背后的深层次矛盾和原因，梳理出在法规标准、政策措施层面需要建立健全、补充完善的具体制度，逐项完善并落实。健全长效机制，形成一套较为成熟定型的适合大新镇实际的安全生产制度体系。</w:t>
      </w:r>
    </w:p>
    <w:p w14:paraId="5DBC3229">
      <w:pPr>
        <w:widowControl/>
        <w:shd w:val="clear" w:color="auto" w:fill="FFFFFF"/>
        <w:spacing w:line="600" w:lineRule="atLeast"/>
        <w:ind w:firstLine="480"/>
        <w:jc w:val="left"/>
        <w:rPr>
          <w:rFonts w:hint="eastAsia" w:ascii="楷体" w:hAnsi="楷体" w:eastAsia="楷体" w:cs="楷体"/>
          <w:b w:val="0"/>
          <w:bCs/>
          <w:color w:val="333333"/>
          <w:kern w:val="0"/>
          <w:sz w:val="32"/>
          <w:szCs w:val="32"/>
        </w:rPr>
      </w:pPr>
      <w:r>
        <w:rPr>
          <w:rFonts w:hint="eastAsia" w:ascii="楷体" w:hAnsi="楷体" w:eastAsia="楷体" w:cs="楷体"/>
          <w:b w:val="0"/>
          <w:bCs/>
          <w:color w:val="333333"/>
          <w:kern w:val="0"/>
          <w:sz w:val="32"/>
          <w:szCs w:val="32"/>
        </w:rPr>
        <w:t>五、工作要求</w:t>
      </w:r>
    </w:p>
    <w:p w14:paraId="2B76BE6B">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（一）提高思想认识。</w:t>
      </w:r>
      <w:r>
        <w:rPr>
          <w:rFonts w:hint="eastAsia" w:ascii="仿宋_GB2312" w:hAnsi="仿宋_GB2312" w:eastAsia="仿宋_GB2312" w:cs="仿宋_GB2312"/>
          <w:color w:val="333333"/>
          <w:kern w:val="0"/>
          <w:sz w:val="32"/>
          <w:szCs w:val="32"/>
        </w:rPr>
        <w:t>开展安全生产专项整治三年行动，是贯彻落实习近平总书记关于安全生产重要论述和考察宁夏重要指示精神的具体体现，也是稳定安全生产形势、保障人民群众生命财产安全、推动高质量发展的内在要求。各村、社区、各单位企业要切实增强责任感、紧迫感和使命感，深入开展安全生产突出问题排查整治，制定问题清单，明确工作措施，抓好整改落实。</w:t>
      </w:r>
    </w:p>
    <w:p w14:paraId="0C7B6A14">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bCs/>
          <w:color w:val="333333"/>
          <w:sz w:val="32"/>
          <w:szCs w:val="32"/>
        </w:rPr>
        <w:t>（二）强化检查执法。</w:t>
      </w:r>
      <w:r>
        <w:rPr>
          <w:rFonts w:hint="eastAsia" w:ascii="仿宋_GB2312" w:hAnsi="仿宋_GB2312" w:eastAsia="仿宋_GB2312" w:cs="仿宋_GB2312"/>
          <w:color w:val="333333"/>
          <w:kern w:val="0"/>
          <w:sz w:val="32"/>
          <w:szCs w:val="32"/>
        </w:rPr>
        <w:t>各村、社区、各单位企业要加强沟通联系，强化协调配合，完善信息共享、联合执法、联合惩戒等工作机制，合力推动专项整治工作深入开展。发动社会各方面力量积极支持、参与安全生产工作，形成齐抓共管、社会共治的工作格局。开展安全生产专项整治过程中，加强各执法单位的统筹协调，避免多头执法、重复检查，减轻企业负担。</w:t>
      </w:r>
    </w:p>
    <w:p w14:paraId="5A74310A">
      <w:pPr>
        <w:spacing w:line="560" w:lineRule="exact"/>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三</w:t>
      </w:r>
      <w:r>
        <w:rPr>
          <w:rFonts w:hint="eastAsia" w:ascii="楷体" w:hAnsi="楷体" w:eastAsia="楷体" w:cs="楷体"/>
          <w:b/>
          <w:bCs/>
          <w:color w:val="333333"/>
          <w:sz w:val="32"/>
          <w:szCs w:val="32"/>
        </w:rPr>
        <w:t>）强化考核问责。</w:t>
      </w:r>
      <w:r>
        <w:rPr>
          <w:rFonts w:hint="eastAsia" w:ascii="仿宋_GB2312" w:hAnsi="仿宋_GB2312" w:eastAsia="仿宋_GB2312" w:cs="仿宋_GB2312"/>
          <w:color w:val="333333"/>
          <w:kern w:val="0"/>
          <w:sz w:val="32"/>
          <w:szCs w:val="32"/>
        </w:rPr>
        <w:t>安全生产专项整治三年行动</w:t>
      </w:r>
      <w:r>
        <w:rPr>
          <w:rFonts w:hint="eastAsia" w:ascii="仿宋_GB2312" w:hAnsi="仿宋_GB2312" w:eastAsia="仿宋_GB2312" w:cs="仿宋_GB2312"/>
          <w:color w:val="333333"/>
          <w:sz w:val="32"/>
          <w:szCs w:val="32"/>
        </w:rPr>
        <w:t>办公室要加强对</w:t>
      </w:r>
      <w:r>
        <w:rPr>
          <w:rFonts w:hint="eastAsia" w:ascii="仿宋_GB2312" w:hAnsi="仿宋_GB2312" w:eastAsia="仿宋_GB2312" w:cs="仿宋_GB2312"/>
          <w:sz w:val="32"/>
          <w:szCs w:val="32"/>
        </w:rPr>
        <w:t>大新镇政府各站办所、各村、社区，辖区各单位企业</w:t>
      </w:r>
      <w:r>
        <w:rPr>
          <w:rFonts w:hint="eastAsia" w:ascii="仿宋_GB2312" w:hAnsi="仿宋_GB2312" w:eastAsia="仿宋_GB2312" w:cs="仿宋_GB2312"/>
          <w:color w:val="333333"/>
          <w:sz w:val="32"/>
          <w:szCs w:val="32"/>
        </w:rPr>
        <w:t>落实情况的监督，有序推动各项措施落实。</w:t>
      </w:r>
      <w:r>
        <w:rPr>
          <w:rFonts w:hint="eastAsia" w:ascii="仿宋_GB2312" w:hAnsi="仿宋_GB2312" w:eastAsia="仿宋_GB2312" w:cs="仿宋_GB2312"/>
          <w:color w:val="333333"/>
          <w:kern w:val="0"/>
          <w:sz w:val="32"/>
          <w:szCs w:val="32"/>
        </w:rPr>
        <w:t>镇纪委要加强对全镇专项整治三年行动落实情况的督促督导，对专项整治三年行动领导责任不落实、工作推动不力、重大问题隐患久拖不治，逾期未完成目标任务的，要严肃处理。</w:t>
      </w:r>
    </w:p>
    <w:p w14:paraId="11C9BC7F">
      <w:pPr>
        <w:rPr>
          <w:rFonts w:hint="eastAsia" w:ascii="仿宋_GB2312" w:hAnsi="仿宋_GB2312" w:eastAsia="仿宋_GB2312" w:cs="仿宋_GB2312"/>
          <w:sz w:val="32"/>
          <w:szCs w:val="32"/>
        </w:rPr>
      </w:pPr>
    </w:p>
    <w:p w14:paraId="62A0DEC8">
      <w:pPr>
        <w:rPr>
          <w:rFonts w:hint="eastAsia" w:ascii="仿宋_GB2312" w:hAnsi="仿宋_GB2312" w:eastAsia="仿宋_GB2312" w:cs="仿宋_GB2312"/>
          <w:sz w:val="32"/>
          <w:szCs w:val="32"/>
        </w:rPr>
      </w:pPr>
    </w:p>
    <w:p w14:paraId="4FFA3D14">
      <w:pPr>
        <w:rPr>
          <w:rFonts w:hint="eastAsia" w:ascii="仿宋_GB2312" w:hAnsi="仿宋_GB2312" w:eastAsia="仿宋_GB2312" w:cs="仿宋_GB2312"/>
          <w:sz w:val="32"/>
          <w:szCs w:val="32"/>
        </w:rPr>
      </w:pPr>
    </w:p>
    <w:p w14:paraId="6EEAE723">
      <w:pPr>
        <w:rPr>
          <w:rFonts w:hint="eastAsia" w:ascii="仿宋_GB2312" w:hAnsi="仿宋_GB2312" w:eastAsia="仿宋_GB2312" w:cs="仿宋_GB2312"/>
          <w:sz w:val="32"/>
          <w:szCs w:val="32"/>
        </w:rPr>
      </w:pPr>
    </w:p>
    <w:p w14:paraId="62739401">
      <w:pPr>
        <w:rPr>
          <w:rFonts w:hint="eastAsia"/>
        </w:rPr>
      </w:pPr>
    </w:p>
    <w:p w14:paraId="552B5F42">
      <w:pPr>
        <w:rPr>
          <w:rFonts w:hint="eastAsia"/>
        </w:rPr>
      </w:pPr>
    </w:p>
    <w:p w14:paraId="39B5F14B">
      <w:pPr>
        <w:rPr>
          <w:rFonts w:hint="eastAsia"/>
        </w:rPr>
      </w:pPr>
    </w:p>
    <w:p w14:paraId="070A5A42">
      <w:pPr>
        <w:rPr>
          <w:rFonts w:hint="eastAsia"/>
        </w:rPr>
      </w:pPr>
    </w:p>
    <w:p w14:paraId="6923F3AE">
      <w:pPr>
        <w:rPr>
          <w:rFonts w:hint="eastAsia"/>
        </w:rPr>
      </w:pPr>
    </w:p>
    <w:p w14:paraId="06269AEA">
      <w:pPr>
        <w:rPr>
          <w:rFonts w:hint="eastAsia"/>
        </w:rPr>
      </w:pPr>
    </w:p>
    <w:p w14:paraId="5A2247BB">
      <w:pPr>
        <w:rPr>
          <w:rFonts w:hint="eastAsia"/>
        </w:rPr>
      </w:pPr>
    </w:p>
    <w:p w14:paraId="2A1501D2">
      <w:pPr>
        <w:rPr>
          <w:rFonts w:hint="eastAsia"/>
        </w:rPr>
      </w:pPr>
    </w:p>
    <w:p w14:paraId="1E74414A">
      <w:pPr>
        <w:rPr>
          <w:rFonts w:hint="eastAsia"/>
        </w:rPr>
      </w:pPr>
    </w:p>
    <w:p w14:paraId="41F743CF">
      <w:pPr>
        <w:rPr>
          <w:rFonts w:hint="eastAsia"/>
        </w:rPr>
      </w:pPr>
    </w:p>
    <w:p w14:paraId="31D9ABB4">
      <w:pPr>
        <w:rPr>
          <w:rFonts w:hint="eastAsia"/>
        </w:rPr>
      </w:pPr>
    </w:p>
    <w:p w14:paraId="018F3DF8">
      <w:pPr>
        <w:rPr>
          <w:rFonts w:hint="eastAsia"/>
        </w:rPr>
      </w:pPr>
    </w:p>
    <w:p w14:paraId="45F0B216">
      <w:pPr>
        <w:pStyle w:val="2"/>
        <w:ind w:left="0" w:leftChars="0" w:firstLine="0" w:firstLineChars="0"/>
        <w:jc w:val="left"/>
        <w:rPr>
          <w:rFonts w:hint="eastAsia"/>
        </w:rPr>
      </w:pPr>
    </w:p>
    <w:p w14:paraId="0789457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C39A0"/>
    <w:rsid w:val="2E55DA7C"/>
    <w:rsid w:val="311C39A0"/>
    <w:rsid w:val="323A46AD"/>
    <w:rsid w:val="6FEAF157"/>
    <w:rsid w:val="77F19F3B"/>
    <w:rsid w:val="7B3F15EB"/>
    <w:rsid w:val="7FCF0F20"/>
    <w:rsid w:val="7FE64D91"/>
    <w:rsid w:val="FFEFC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2020-10-29T10:26:00Z</dcterms:created>
  <dc:creator>Annabelle</dc:creator>
  <cp:lastModifiedBy>winterfall</cp:lastModifiedBy>
  <dcterms:modified xsi:type="dcterms:W3CDTF">2025-04-22T10:09:22Z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1E06F724EF13543552FA06689F595D12_43</vt:lpwstr>
  </property>
</Properties>
</file>