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兴庆区科学技术局2021年部门预算——预算表</w:t>
      </w: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2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1560.0308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1560.0308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1560.0308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1560.0308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1526.24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1526.24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18.8852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18.8852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6.0854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0854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8.8184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8.8184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70.1083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1392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908"/>
        <w:gridCol w:w="1344"/>
        <w:gridCol w:w="1308"/>
        <w:gridCol w:w="1332"/>
        <w:gridCol w:w="1368"/>
        <w:gridCol w:w="1344"/>
        <w:gridCol w:w="816"/>
        <w:gridCol w:w="972"/>
        <w:gridCol w:w="1212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3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53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3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本级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财力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安排支出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中央专项转移支付安排支出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中央一般性转移支付安排支出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本级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财力安排支出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中央专项转移支付安排支出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中央一般性转移支付安排支出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1560.0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308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1560.0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308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1560.0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308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2060101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行政运行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96.2418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96.2418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96.2418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机关事业单位基本养老保险缴费支出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6.9547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6.9547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6.9547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机关事业单位职业年金缴费支出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2089901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社会保障和就业支出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8.4531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8.4531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8.4531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行政单位医疗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公务员医疗补助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2.6080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2.6080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2.6080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8.8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8.8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8.8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2060499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其他技术研究与开发支出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1430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1430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1430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2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600"/>
        <w:gridCol w:w="1608"/>
        <w:gridCol w:w="1380"/>
        <w:gridCol w:w="1464"/>
        <w:gridCol w:w="1358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1933.47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1560.0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308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125.0308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1435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-373.44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19.31%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行政运行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147.27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96.2418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91.2418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-51.03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34.65%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2080501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eastAsia="宋体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eastAsia="zh-CN"/>
              </w:rPr>
              <w:t>行政单位离退休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-2.10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机关事业单位基本养老保险缴费支出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5.04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6.9547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6.9547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1.91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37.9%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机关事业单位职业年金缴费支出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0.96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38.1%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2080705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公益性岗位补贴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2.69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-2.69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2089901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社会保障和就业支出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8.4531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8.4531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3.02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55.62%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行政单位医疗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4.79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-1.31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27.35%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公务员医疗补助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1.89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2.6080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2.6080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0.72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38.1%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7.66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8.8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8.8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1.16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15.14%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2060402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其他应用研究支出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503.34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-503.34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2060404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技成果转化与扩散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448.21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-448.21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2060499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其他技术研究与开发支出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547.61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1430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1430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882.39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161.13%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2060503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科技条件专项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-250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2060702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科普活动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4.92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-4.92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-100%</w:t>
            </w:r>
          </w:p>
        </w:tc>
      </w:tr>
    </w:tbl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四、一般公共预算财政拨款基本支出表</w:t>
      </w:r>
    </w:p>
    <w:p>
      <w:pPr>
        <w:widowControl/>
        <w:spacing w:line="520" w:lineRule="exact"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2"/>
        <w:tblpPr w:leftFromText="180" w:rightFromText="180" w:vertAnchor="text" w:tblpX="1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125.0308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117.0480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7.9828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116.7780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116.7780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24.4932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24.4932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16.9326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16.9326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9.0411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9.0411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6.9547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6.9547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3.4774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3.4774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3.4774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3.4774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2.6080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2.6080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8.4531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8.4531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8.8184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8.8184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32.5221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32.5221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7.9828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7.9828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0.7648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0.7648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4.9680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4.9680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0.27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0.21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五、一般公共预算财政拨款“三公”经费支出表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2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2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2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1560.0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1560.0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308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1560.0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1560.0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308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1560.0308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1560.0308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10.0775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2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26"/>
        <w:gridCol w:w="1128"/>
        <w:gridCol w:w="1200"/>
        <w:gridCol w:w="864"/>
        <w:gridCol w:w="684"/>
        <w:gridCol w:w="924"/>
        <w:gridCol w:w="768"/>
        <w:gridCol w:w="720"/>
        <w:gridCol w:w="816"/>
        <w:gridCol w:w="780"/>
        <w:gridCol w:w="792"/>
        <w:gridCol w:w="728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2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7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1560.0308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1560.0308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1560.0308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30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30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1560.0308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1560.0308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91.2418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91.2418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6.9547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6.9547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2089901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8.4531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8.4531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3.4774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2.6080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2.6080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8.8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8.8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2060499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1435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1435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A5824"/>
    <w:rsid w:val="05262903"/>
    <w:rsid w:val="06D43580"/>
    <w:rsid w:val="08A435D7"/>
    <w:rsid w:val="0AAB4506"/>
    <w:rsid w:val="0E775D3D"/>
    <w:rsid w:val="2B537E9B"/>
    <w:rsid w:val="32D5231B"/>
    <w:rsid w:val="33936D13"/>
    <w:rsid w:val="34131314"/>
    <w:rsid w:val="36677866"/>
    <w:rsid w:val="36B26D6A"/>
    <w:rsid w:val="39C37B99"/>
    <w:rsid w:val="3D9207FE"/>
    <w:rsid w:val="40F80217"/>
    <w:rsid w:val="492749A2"/>
    <w:rsid w:val="5059510B"/>
    <w:rsid w:val="54242015"/>
    <w:rsid w:val="59DC0D8B"/>
    <w:rsid w:val="65385736"/>
    <w:rsid w:val="674F6D5F"/>
    <w:rsid w:val="745A16B4"/>
    <w:rsid w:val="74990349"/>
    <w:rsid w:val="771A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2021-02-19T02:55:00Z</dcterms:created>
  <dc:creator>Administrator</dc:creator>
  <cp:lastModifiedBy>Administrator</cp:lastModifiedBy>
  <dcterms:modified xsi:type="dcterms:W3CDTF">2021-07-02T08:19:55Z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18DB92E7A9DB4902867B1CA3C494EF71</vt:lpwstr>
  </property>
</Properties>
</file>