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pacing w:val="-9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pacing w:val="-9"/>
          <w:kern w:val="2"/>
          <w:sz w:val="44"/>
          <w:szCs w:val="44"/>
          <w:lang w:val="en-US" w:eastAsia="zh-CN" w:bidi="ar-SA"/>
        </w:rPr>
        <w:t>银川市兴庆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/>
          <w:spacing w:val="-9"/>
          <w:kern w:val="2"/>
          <w:sz w:val="44"/>
          <w:szCs w:val="44"/>
          <w:lang w:val="en-US" w:eastAsia="zh-CN" w:bidi="ar-SA"/>
        </w:rPr>
        <w:t>区通贵乡通北村蟹田米加工项目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pacing w:val="-9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pacing w:val="-9"/>
          <w:kern w:val="2"/>
          <w:sz w:val="44"/>
          <w:szCs w:val="44"/>
          <w:lang w:val="en-US" w:eastAsia="zh-CN" w:bidi="ar-SA"/>
        </w:rPr>
        <w:t>实施现状图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24380" cy="3599815"/>
            <wp:effectExtent l="0" t="0" r="13970" b="635"/>
            <wp:docPr id="1" name="图片 1" descr="蟹田米项目实施中照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蟹田米项目实施中照片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19935" cy="3599815"/>
            <wp:effectExtent l="0" t="0" r="18415" b="635"/>
            <wp:docPr id="3" name="图片 3" descr="蟹田米项目实施中照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蟹田米项目实施中照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99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984" w:right="1587" w:bottom="1587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hYTk2ODhmMzUxNGRiNmVhYWNlNDJlZTVkYTRhZjUifQ=="/>
  </w:docVars>
  <w:rsids>
    <w:rsidRoot w:val="00000000"/>
    <w:rsid w:val="0E32177B"/>
    <w:rsid w:val="17F2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2023-12-01T06:03:00Z</dcterms:created>
  <dc:creator>Administrator</dc:creator>
  <cp:lastModifiedBy>画凉</cp:lastModifiedBy>
  <dcterms:modified xsi:type="dcterms:W3CDTF">2024-05-22T01:56:36Z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C79368A4659649D2809BBEFB6F5A251D_12</vt:lpwstr>
  </property>
</Properties>
</file>