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关于领导班子成员分工的通知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局属各办公室、医保服务中心：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经兴庆区医疗保障局2021年第6次党组（扩大）会议研究，现将党组成员分工如下：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党组书记、局长：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魏建新               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主持医疗保障局党组、医疗保障局全面工作。分管党建,党风廉政建设,意识形态，组织，统战，群团组织，保密，综合办公室等。联系区委办公室，政府办公室，组织部，宣传部，统战部。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党组成员、副局长：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杨纳 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助党组书记、局长工作。分管信息，宣传，考核，财务，档案，安全生产，乡村振兴，健康机关创建，文明单位创建，政务公开，优化营商环境，普法依法治理，医保信息标准化工作，医保服务中心，基金监管和医药价格管理办公室，待遇保障和医药服务办公室等。联系兴庆区人大办公室，政协办公室，区委政法委，文明办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74D95"/>
    <w:rsid w:val="0BAF00C9"/>
    <w:rsid w:val="0ED84955"/>
    <w:rsid w:val="34580E5A"/>
    <w:rsid w:val="39974D95"/>
    <w:rsid w:val="49804F33"/>
    <w:rsid w:val="4FDEBC6E"/>
    <w:rsid w:val="537B7A47"/>
    <w:rsid w:val="53E3279F"/>
    <w:rsid w:val="5DF42CA1"/>
    <w:rsid w:val="61003B1E"/>
    <w:rsid w:val="61D4681D"/>
    <w:rsid w:val="768F0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2021-05-20T10:48:00Z</dcterms:created>
  <dc:creator>兴庆区医疗保障局收文员</dc:creator>
  <cp:lastModifiedBy>kylin</cp:lastModifiedBy>
  <dcterms:modified xsi:type="dcterms:W3CDTF">2021-09-03T16:56:51Z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