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兴庆区</w:t>
      </w:r>
      <w:r>
        <w:rPr>
          <w:rFonts w:hint="eastAsia" w:ascii="方正小标宋简体" w:hAnsi="方正小标宋简体" w:eastAsia="方正小标宋简体" w:cs="方正小标宋简体"/>
          <w:b w:val="0"/>
          <w:bCs/>
          <w:sz w:val="36"/>
          <w:szCs w:val="36"/>
        </w:rPr>
        <w:t>城镇居住区配套幼儿园专项整治责任分工</w:t>
      </w:r>
      <w:r>
        <w:rPr>
          <w:rFonts w:hint="eastAsia" w:ascii="方正小标宋简体" w:hAnsi="方正小标宋简体" w:eastAsia="方正小标宋简体" w:cs="方正小标宋简体"/>
          <w:b w:val="0"/>
          <w:bCs/>
          <w:sz w:val="36"/>
          <w:szCs w:val="36"/>
          <w:lang w:eastAsia="zh-CN"/>
        </w:rPr>
        <w:t>和</w:t>
      </w:r>
      <w:r>
        <w:rPr>
          <w:rFonts w:hint="eastAsia" w:ascii="方正小标宋简体" w:hAnsi="方正小标宋简体" w:eastAsia="方正小标宋简体" w:cs="方正小标宋简体"/>
          <w:b w:val="0"/>
          <w:bCs/>
          <w:sz w:val="36"/>
          <w:szCs w:val="36"/>
        </w:rPr>
        <w:t>进度表</w:t>
      </w:r>
    </w:p>
    <w:tbl>
      <w:tblPr>
        <w:tblStyle w:val="4"/>
        <w:tblW w:w="14680" w:type="dxa"/>
        <w:jc w:val="center"/>
        <w:tblInd w:w="-2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8"/>
        <w:gridCol w:w="459"/>
        <w:gridCol w:w="2386"/>
        <w:gridCol w:w="3796"/>
        <w:gridCol w:w="4742"/>
        <w:gridCol w:w="2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atLeast"/>
          <w:jc w:val="center"/>
        </w:trPr>
        <w:tc>
          <w:tcPr>
            <w:tcW w:w="146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全面排查(2019年</w:t>
            </w:r>
            <w:r>
              <w:rPr>
                <w:rFonts w:hint="eastAsia" w:ascii="仿宋" w:hAnsi="仿宋" w:eastAsia="仿宋" w:cs="仿宋"/>
                <w:b/>
                <w:sz w:val="28"/>
                <w:szCs w:val="28"/>
                <w:lang w:val="en-US" w:eastAsia="zh-CN"/>
              </w:rPr>
              <w:t>4</w:t>
            </w:r>
            <w:r>
              <w:rPr>
                <w:rFonts w:hint="eastAsia" w:ascii="仿宋" w:hAnsi="仿宋" w:eastAsia="仿宋" w:cs="仿宋"/>
                <w:b/>
                <w:sz w:val="28"/>
                <w:szCs w:val="28"/>
              </w:rPr>
              <w:t>月10日前)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实施步骤</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内容</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责任部门分工</w:t>
            </w:r>
          </w:p>
        </w:tc>
        <w:tc>
          <w:tcPr>
            <w:tcW w:w="23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9"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2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制定工作方案</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起草《兴庆区</w:t>
            </w:r>
            <w:r>
              <w:rPr>
                <w:rFonts w:hint="eastAsia" w:ascii="仿宋" w:hAnsi="仿宋" w:eastAsia="仿宋" w:cs="仿宋"/>
                <w:sz w:val="28"/>
                <w:szCs w:val="28"/>
              </w:rPr>
              <w:t>城镇居住区配套幼儿园专项整治工作方案</w:t>
            </w:r>
            <w:r>
              <w:rPr>
                <w:rFonts w:hint="eastAsia" w:ascii="仿宋" w:hAnsi="仿宋" w:eastAsia="仿宋" w:cs="仿宋"/>
                <w:sz w:val="28"/>
                <w:szCs w:val="28"/>
                <w:lang w:eastAsia="zh-CN"/>
              </w:rPr>
              <w:t>，根据国务院、自治区、银川市政府文件起草</w:t>
            </w:r>
            <w:r>
              <w:rPr>
                <w:rFonts w:hint="eastAsia" w:ascii="仿宋" w:hAnsi="仿宋" w:eastAsia="仿宋" w:cs="仿宋"/>
                <w:sz w:val="28"/>
                <w:szCs w:val="28"/>
              </w:rPr>
              <w:t>责任分工</w:t>
            </w:r>
            <w:r>
              <w:rPr>
                <w:rFonts w:hint="eastAsia" w:ascii="仿宋" w:hAnsi="仿宋" w:eastAsia="仿宋" w:cs="仿宋"/>
                <w:sz w:val="28"/>
                <w:szCs w:val="28"/>
                <w:lang w:eastAsia="zh-CN"/>
              </w:rPr>
              <w:t>和</w:t>
            </w:r>
            <w:r>
              <w:rPr>
                <w:rFonts w:hint="eastAsia" w:ascii="仿宋" w:hAnsi="仿宋" w:eastAsia="仿宋" w:cs="仿宋"/>
                <w:sz w:val="28"/>
                <w:szCs w:val="28"/>
              </w:rPr>
              <w:t>工作进度。</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兴庆区教育局负责</w:t>
            </w:r>
          </w:p>
        </w:tc>
        <w:tc>
          <w:tcPr>
            <w:tcW w:w="23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2019年</w:t>
            </w:r>
            <w:r>
              <w:rPr>
                <w:rFonts w:hint="eastAsia" w:ascii="仿宋" w:hAnsi="仿宋" w:eastAsia="仿宋" w:cs="仿宋"/>
                <w:sz w:val="28"/>
                <w:szCs w:val="28"/>
                <w:lang w:val="en-US" w:eastAsia="zh-CN"/>
              </w:rPr>
              <w:t>4</w:t>
            </w:r>
            <w:r>
              <w:rPr>
                <w:rFonts w:hint="eastAsia" w:ascii="仿宋" w:hAnsi="仿宋" w:eastAsia="仿宋" w:cs="仿宋"/>
                <w:sz w:val="28"/>
                <w:szCs w:val="28"/>
              </w:rPr>
              <w:t>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1" w:hRule="atLeast"/>
          <w:jc w:val="center"/>
        </w:trPr>
        <w:tc>
          <w:tcPr>
            <w:tcW w:w="96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2845"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全面摸底调查</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eastAsia="zh-CN"/>
              </w:rPr>
              <w:t>兴庆区登记注册的</w:t>
            </w:r>
            <w:r>
              <w:rPr>
                <w:rFonts w:hint="eastAsia" w:ascii="仿宋" w:hAnsi="仿宋" w:eastAsia="仿宋" w:cs="仿宋"/>
                <w:sz w:val="28"/>
                <w:szCs w:val="28"/>
              </w:rPr>
              <w:t>居住区配套幼儿园</w:t>
            </w:r>
            <w:r>
              <w:rPr>
                <w:rFonts w:hint="eastAsia" w:ascii="仿宋" w:hAnsi="仿宋" w:eastAsia="仿宋" w:cs="仿宋"/>
                <w:sz w:val="28"/>
                <w:szCs w:val="28"/>
                <w:lang w:eastAsia="zh-CN"/>
              </w:rPr>
              <w:t>，以及规划内的居住区配套幼儿园情况</w:t>
            </w:r>
            <w:r>
              <w:rPr>
                <w:rFonts w:hint="eastAsia" w:ascii="仿宋" w:hAnsi="仿宋" w:eastAsia="仿宋" w:cs="仿宋"/>
                <w:sz w:val="28"/>
                <w:szCs w:val="28"/>
              </w:rPr>
              <w:t>进行摸底</w:t>
            </w:r>
            <w:r>
              <w:rPr>
                <w:rFonts w:hint="eastAsia" w:ascii="仿宋" w:hAnsi="仿宋" w:eastAsia="仿宋" w:cs="仿宋"/>
                <w:sz w:val="28"/>
                <w:szCs w:val="28"/>
                <w:lang w:eastAsia="zh-CN"/>
              </w:rPr>
              <w:t>，列出清单，建立台账。</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兴庆区教育局负责</w:t>
            </w:r>
          </w:p>
        </w:tc>
        <w:tc>
          <w:tcPr>
            <w:tcW w:w="23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2019年</w:t>
            </w:r>
            <w:r>
              <w:rPr>
                <w:rFonts w:hint="eastAsia" w:ascii="仿宋" w:hAnsi="仿宋" w:eastAsia="仿宋" w:cs="仿宋"/>
                <w:sz w:val="28"/>
                <w:szCs w:val="28"/>
                <w:lang w:val="en-US" w:eastAsia="zh-CN"/>
              </w:rPr>
              <w:t>4</w:t>
            </w:r>
            <w:r>
              <w:rPr>
                <w:rFonts w:hint="eastAsia" w:ascii="仿宋" w:hAnsi="仿宋" w:eastAsia="仿宋" w:cs="仿宋"/>
                <w:sz w:val="28"/>
                <w:szCs w:val="28"/>
              </w:rPr>
              <w:t>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3" w:hRule="atLeast"/>
          <w:jc w:val="center"/>
        </w:trPr>
        <w:tc>
          <w:tcPr>
            <w:tcW w:w="96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845"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对</w:t>
            </w:r>
            <w:r>
              <w:rPr>
                <w:rFonts w:hint="eastAsia" w:ascii="仿宋" w:hAnsi="仿宋" w:eastAsia="仿宋" w:cs="仿宋"/>
                <w:sz w:val="28"/>
                <w:szCs w:val="28"/>
                <w:lang w:eastAsia="zh-CN"/>
              </w:rPr>
              <w:t>兴庆区</w:t>
            </w:r>
            <w:r>
              <w:rPr>
                <w:rFonts w:hint="eastAsia" w:ascii="仿宋" w:hAnsi="仿宋" w:eastAsia="仿宋" w:cs="仿宋"/>
                <w:sz w:val="28"/>
                <w:szCs w:val="28"/>
              </w:rPr>
              <w:t>居住区</w:t>
            </w:r>
            <w:r>
              <w:rPr>
                <w:rFonts w:hint="eastAsia" w:ascii="仿宋" w:hAnsi="仿宋" w:eastAsia="仿宋" w:cs="仿宋"/>
                <w:sz w:val="28"/>
                <w:szCs w:val="28"/>
                <w:lang w:eastAsia="zh-CN"/>
              </w:rPr>
              <w:t>配建</w:t>
            </w:r>
            <w:r>
              <w:rPr>
                <w:rFonts w:hint="eastAsia" w:ascii="仿宋" w:hAnsi="仿宋" w:eastAsia="仿宋" w:cs="仿宋"/>
                <w:sz w:val="28"/>
                <w:szCs w:val="28"/>
              </w:rPr>
              <w:t>幼儿园</w:t>
            </w:r>
            <w:r>
              <w:rPr>
                <w:rFonts w:hint="eastAsia" w:ascii="仿宋" w:hAnsi="仿宋" w:eastAsia="仿宋" w:cs="仿宋"/>
                <w:sz w:val="28"/>
                <w:szCs w:val="28"/>
                <w:lang w:eastAsia="zh-CN"/>
              </w:rPr>
              <w:t>情况全面</w:t>
            </w:r>
            <w:r>
              <w:rPr>
                <w:rFonts w:hint="eastAsia" w:ascii="仿宋" w:hAnsi="仿宋" w:eastAsia="仿宋" w:cs="仿宋"/>
                <w:sz w:val="28"/>
                <w:szCs w:val="28"/>
              </w:rPr>
              <w:t>摸底</w:t>
            </w:r>
            <w:r>
              <w:rPr>
                <w:rFonts w:hint="eastAsia" w:ascii="仿宋" w:hAnsi="仿宋" w:eastAsia="仿宋" w:cs="仿宋"/>
                <w:sz w:val="28"/>
                <w:szCs w:val="28"/>
                <w:lang w:eastAsia="zh-CN"/>
              </w:rPr>
              <w:t>，查找是否存在国务院、自治区、银川市政府文件中提到的无规划、规划不足或规划不落实、应建未建、应交未交、挪作他用等问题，列出清单，建立台账。</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楷体_GB2312" w:hAnsi="楷体_GB2312" w:eastAsia="楷体_GB2312" w:cs="楷体_GB2312"/>
                <w:b/>
                <w:bCs/>
                <w:sz w:val="28"/>
                <w:szCs w:val="28"/>
                <w:lang w:eastAsia="zh-CN"/>
              </w:rPr>
              <w:t>兴庆区教育局</w:t>
            </w:r>
            <w:r>
              <w:rPr>
                <w:rFonts w:hint="eastAsia" w:ascii="仿宋" w:hAnsi="仿宋" w:eastAsia="仿宋" w:cs="仿宋"/>
                <w:sz w:val="28"/>
                <w:szCs w:val="28"/>
                <w:lang w:eastAsia="zh-CN"/>
              </w:rPr>
              <w:t>负责统筹安排，兴庆区自然资源局、</w:t>
            </w: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eastAsia="zh-CN"/>
              </w:rPr>
              <w:t>住房和城乡建设局、</w:t>
            </w: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eastAsia="zh-CN"/>
              </w:rPr>
              <w:t>各街道办事处配合做好相关工作。</w:t>
            </w:r>
          </w:p>
        </w:tc>
        <w:tc>
          <w:tcPr>
            <w:tcW w:w="23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2019年</w:t>
            </w:r>
            <w:r>
              <w:rPr>
                <w:rFonts w:hint="eastAsia" w:ascii="仿宋" w:hAnsi="仿宋" w:eastAsia="仿宋" w:cs="仿宋"/>
                <w:sz w:val="28"/>
                <w:szCs w:val="28"/>
                <w:lang w:val="en-US" w:eastAsia="zh-CN"/>
              </w:rPr>
              <w:t>4</w:t>
            </w:r>
            <w:r>
              <w:rPr>
                <w:rFonts w:hint="eastAsia" w:ascii="仿宋" w:hAnsi="仿宋" w:eastAsia="仿宋" w:cs="仿宋"/>
                <w:sz w:val="28"/>
                <w:szCs w:val="28"/>
              </w:rPr>
              <w:t>月10日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2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网上填报</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按要求完成国家“基础教育发展改革调查系统”填报工作。</w:t>
            </w:r>
          </w:p>
        </w:tc>
        <w:tc>
          <w:tcPr>
            <w:tcW w:w="4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b/>
                <w:bCs/>
                <w:sz w:val="28"/>
                <w:szCs w:val="28"/>
                <w:lang w:eastAsia="zh-CN"/>
              </w:rPr>
              <w:t>兴庆区教育局负责</w:t>
            </w:r>
          </w:p>
        </w:tc>
        <w:tc>
          <w:tcPr>
            <w:tcW w:w="232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2019年</w:t>
            </w:r>
            <w:r>
              <w:rPr>
                <w:rFonts w:hint="eastAsia" w:ascii="仿宋" w:hAnsi="仿宋" w:eastAsia="仿宋" w:cs="仿宋"/>
                <w:sz w:val="28"/>
                <w:szCs w:val="28"/>
                <w:lang w:val="en-US" w:eastAsia="zh-CN"/>
              </w:rPr>
              <w:t>5</w:t>
            </w:r>
            <w:r>
              <w:rPr>
                <w:rFonts w:hint="eastAsia" w:ascii="仿宋" w:hAnsi="仿宋" w:eastAsia="仿宋" w:cs="仿宋"/>
                <w:sz w:val="28"/>
                <w:szCs w:val="28"/>
              </w:rPr>
              <w:t>月1</w:t>
            </w:r>
            <w:r>
              <w:rPr>
                <w:rFonts w:hint="eastAsia" w:ascii="仿宋" w:hAnsi="仿宋" w:eastAsia="仿宋" w:cs="仿宋"/>
                <w:sz w:val="28"/>
                <w:szCs w:val="28"/>
                <w:lang w:val="en-US" w:eastAsia="zh-CN"/>
              </w:rPr>
              <w:t>5</w:t>
            </w:r>
            <w:r>
              <w:rPr>
                <w:rFonts w:hint="eastAsia" w:ascii="仿宋" w:hAnsi="仿宋" w:eastAsia="仿宋" w:cs="仿宋"/>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1468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全面整改（2019年</w:t>
            </w:r>
            <w:r>
              <w:rPr>
                <w:rFonts w:hint="eastAsia" w:ascii="仿宋" w:hAnsi="仿宋" w:eastAsia="仿宋" w:cs="仿宋"/>
                <w:b/>
                <w:sz w:val="28"/>
                <w:szCs w:val="28"/>
                <w:lang w:val="en-US" w:eastAsia="zh-CN"/>
              </w:rPr>
              <w:t>5月</w:t>
            </w:r>
            <w:r>
              <w:rPr>
                <w:rFonts w:hint="eastAsia" w:ascii="仿宋" w:hAnsi="仿宋" w:eastAsia="仿宋" w:cs="仿宋"/>
                <w:b/>
                <w:sz w:val="28"/>
                <w:szCs w:val="28"/>
              </w:rPr>
              <w:t>-</w:t>
            </w:r>
            <w:r>
              <w:rPr>
                <w:rFonts w:hint="eastAsia" w:ascii="仿宋" w:hAnsi="仿宋" w:eastAsia="仿宋" w:cs="仿宋"/>
                <w:b/>
                <w:sz w:val="28"/>
                <w:szCs w:val="28"/>
                <w:lang w:val="en-US" w:eastAsia="zh-CN"/>
              </w:rPr>
              <w:t>2020年12</w:t>
            </w:r>
            <w:r>
              <w:rPr>
                <w:rFonts w:hint="eastAsia" w:ascii="仿宋" w:hAnsi="仿宋" w:eastAsia="仿宋" w:cs="仿宋"/>
                <w:b/>
                <w:sz w:val="28"/>
                <w:szCs w:val="28"/>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9"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序号</w:t>
            </w:r>
          </w:p>
        </w:tc>
        <w:tc>
          <w:tcPr>
            <w:tcW w:w="28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lang w:eastAsia="zh-CN"/>
              </w:rPr>
            </w:pPr>
            <w:r>
              <w:rPr>
                <w:rFonts w:hint="eastAsia" w:ascii="仿宋" w:hAnsi="仿宋" w:eastAsia="仿宋" w:cs="仿宋"/>
                <w:b/>
                <w:sz w:val="28"/>
                <w:szCs w:val="28"/>
              </w:rPr>
              <w:t>整治</w:t>
            </w:r>
            <w:r>
              <w:rPr>
                <w:rFonts w:hint="eastAsia" w:ascii="仿宋" w:hAnsi="仿宋" w:eastAsia="仿宋" w:cs="仿宋"/>
                <w:b/>
                <w:sz w:val="28"/>
                <w:szCs w:val="28"/>
                <w:lang w:eastAsia="zh-CN"/>
              </w:rPr>
              <w:t>项目</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整改措施</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责任部门分工</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b/>
                <w:sz w:val="28"/>
                <w:szCs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45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移交不到位的</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公有民办幼儿园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针对需要回收的幼儿园13所，（其中公有民办幼儿园12所，民办幼儿园1所）基本情况，提出整改措施，完成产权移交。</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sz w:val="28"/>
                <w:szCs w:val="28"/>
              </w:rPr>
            </w:pPr>
            <w:r>
              <w:rPr>
                <w:rFonts w:hint="eastAsia" w:ascii="楷体_GB2312" w:hAnsi="楷体_GB2312" w:eastAsia="楷体_GB2312" w:cs="楷体_GB2312"/>
                <w:b/>
                <w:bCs/>
                <w:sz w:val="28"/>
                <w:szCs w:val="28"/>
                <w:lang w:eastAsia="zh-CN"/>
              </w:rPr>
              <w:t>兴庆区国控公司</w:t>
            </w:r>
            <w:r>
              <w:rPr>
                <w:rFonts w:hint="eastAsia" w:ascii="仿宋" w:hAnsi="仿宋" w:eastAsia="仿宋" w:cs="仿宋"/>
                <w:sz w:val="28"/>
                <w:szCs w:val="28"/>
                <w:lang w:eastAsia="zh-CN"/>
              </w:rPr>
              <w:t>负责统筹安排，</w:t>
            </w:r>
            <w:r>
              <w:rPr>
                <w:rFonts w:hint="eastAsia" w:ascii="仿宋" w:hAnsi="仿宋" w:eastAsia="仿宋" w:cs="仿宋"/>
                <w:sz w:val="28"/>
                <w:szCs w:val="28"/>
                <w:lang w:val="zh-TW" w:eastAsia="zh-CN"/>
              </w:rPr>
              <w:t>兴庆区住房和城乡建设局、自然资源局、</w:t>
            </w: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财政局、教育局、编办、司法局、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信访局、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2019年6月30日之前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4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已建成，未移交教育部门或开发企业违规出租、出售办成高收费民办幼儿园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了解掌握需要回购的城镇小区配套幼儿园产权人意向，按照“一园一案”原则形成回购方案。并督促</w:t>
            </w:r>
            <w:r>
              <w:rPr>
                <w:rFonts w:hint="eastAsia" w:ascii="仿宋" w:hAnsi="仿宋" w:eastAsia="仿宋" w:cs="仿宋"/>
                <w:sz w:val="28"/>
                <w:szCs w:val="28"/>
              </w:rPr>
              <w:t>开发企业限期收回，办理所占土地及校舍的移交及资产登记手续</w:t>
            </w:r>
            <w:r>
              <w:rPr>
                <w:rFonts w:hint="eastAsia" w:ascii="仿宋" w:hAnsi="仿宋" w:eastAsia="仿宋" w:cs="仿宋"/>
                <w:sz w:val="28"/>
                <w:szCs w:val="28"/>
                <w:lang w:eastAsia="zh-CN"/>
              </w:rPr>
              <w:t>。</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楷体_GB2312" w:hAnsi="楷体_GB2312" w:eastAsia="楷体_GB2312" w:cs="楷体_GB2312"/>
                <w:b/>
                <w:bCs/>
                <w:sz w:val="28"/>
                <w:szCs w:val="28"/>
                <w:lang w:eastAsia="zh-CN"/>
              </w:rPr>
              <w:t>兴庆区自然资源局</w:t>
            </w:r>
            <w:r>
              <w:rPr>
                <w:rFonts w:hint="eastAsia" w:ascii="楷体_GB2312" w:hAnsi="楷体_GB2312" w:eastAsia="楷体_GB2312" w:cs="楷体_GB2312"/>
                <w:sz w:val="28"/>
                <w:szCs w:val="28"/>
                <w:lang w:eastAsia="zh-CN"/>
              </w:rPr>
              <w:t>：</w:t>
            </w:r>
            <w:r>
              <w:rPr>
                <w:rFonts w:hint="eastAsia" w:ascii="仿宋" w:hAnsi="仿宋" w:eastAsia="仿宋" w:cs="仿宋"/>
                <w:sz w:val="28"/>
                <w:szCs w:val="28"/>
              </w:rPr>
              <w:t>负责统筹安排</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sz w:val="28"/>
                <w:szCs w:val="28"/>
              </w:rPr>
            </w:pPr>
            <w:r>
              <w:rPr>
                <w:rFonts w:hint="eastAsia" w:ascii="仿宋" w:hAnsi="仿宋" w:eastAsia="仿宋" w:cs="仿宋"/>
                <w:sz w:val="28"/>
                <w:szCs w:val="28"/>
                <w:lang w:val="zh-TW" w:eastAsia="zh-CN"/>
              </w:rPr>
              <w:t>住房和城乡建设局</w:t>
            </w: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2019年9月30日之前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4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闲置不用</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sz w:val="28"/>
                <w:szCs w:val="28"/>
              </w:rPr>
            </w:pPr>
            <w:r>
              <w:rPr>
                <w:rFonts w:hint="eastAsia" w:ascii="仿宋" w:hAnsi="仿宋" w:eastAsia="仿宋" w:cs="仿宋"/>
                <w:sz w:val="28"/>
                <w:szCs w:val="28"/>
              </w:rPr>
              <w:t>限期交付教育部门并办理移交手续</w:t>
            </w:r>
            <w:r>
              <w:rPr>
                <w:rFonts w:hint="eastAsia" w:ascii="仿宋" w:hAnsi="仿宋" w:eastAsia="仿宋" w:cs="仿宋"/>
                <w:sz w:val="28"/>
                <w:szCs w:val="28"/>
                <w:lang w:eastAsia="zh-CN"/>
              </w:rPr>
              <w:t>。</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楷体_GB2312" w:hAnsi="楷体_GB2312" w:eastAsia="楷体_GB2312" w:cs="楷体_GB2312"/>
                <w:b/>
                <w:bCs/>
                <w:sz w:val="28"/>
                <w:szCs w:val="28"/>
                <w:lang w:eastAsia="zh-CN"/>
              </w:rPr>
              <w:t>兴庆区自然资源局</w:t>
            </w:r>
            <w:r>
              <w:rPr>
                <w:rFonts w:hint="eastAsia" w:ascii="楷体_GB2312" w:hAnsi="楷体_GB2312" w:eastAsia="楷体_GB2312" w:cs="楷体_GB2312"/>
                <w:sz w:val="28"/>
                <w:szCs w:val="28"/>
                <w:lang w:eastAsia="zh-CN"/>
              </w:rPr>
              <w:t>：</w:t>
            </w:r>
            <w:r>
              <w:rPr>
                <w:rFonts w:hint="eastAsia" w:ascii="仿宋" w:hAnsi="仿宋" w:eastAsia="仿宋" w:cs="仿宋"/>
                <w:sz w:val="28"/>
                <w:szCs w:val="28"/>
              </w:rPr>
              <w:t>负责统筹安排</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sz w:val="28"/>
                <w:szCs w:val="28"/>
              </w:rPr>
            </w:pPr>
            <w:r>
              <w:rPr>
                <w:rFonts w:hint="eastAsia" w:ascii="仿宋" w:hAnsi="仿宋" w:eastAsia="仿宋" w:cs="仿宋"/>
                <w:sz w:val="28"/>
                <w:szCs w:val="28"/>
                <w:lang w:val="zh-TW" w:eastAsia="zh-CN"/>
              </w:rPr>
              <w:t>住房和城乡建设局</w:t>
            </w:r>
            <w:r>
              <w:rPr>
                <w:rFonts w:hint="eastAsia" w:ascii="仿宋" w:hAnsi="仿宋" w:eastAsia="仿宋" w:cs="仿宋"/>
                <w:sz w:val="28"/>
                <w:szCs w:val="28"/>
                <w:lang w:val="en-US" w:eastAsia="zh-CN"/>
              </w:rPr>
              <w:t>、</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2019年9月30日之前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45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已挪作他用</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sz w:val="28"/>
                <w:szCs w:val="28"/>
              </w:rPr>
            </w:pPr>
            <w:r>
              <w:rPr>
                <w:rFonts w:hint="eastAsia" w:ascii="仿宋" w:hAnsi="仿宋" w:eastAsia="仿宋" w:cs="仿宋"/>
                <w:sz w:val="28"/>
                <w:szCs w:val="28"/>
              </w:rPr>
              <w:t>采取有效措施予以收回，并办理移交手续。</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楷体_GB2312" w:hAnsi="楷体_GB2312" w:eastAsia="楷体_GB2312" w:cs="楷体_GB2312"/>
                <w:b/>
                <w:bCs/>
                <w:sz w:val="28"/>
                <w:szCs w:val="28"/>
                <w:lang w:eastAsia="zh-CN"/>
              </w:rPr>
              <w:t>兴庆区自然资源局</w:t>
            </w:r>
            <w:r>
              <w:rPr>
                <w:rFonts w:hint="eastAsia" w:ascii="楷体_GB2312" w:hAnsi="楷体_GB2312" w:eastAsia="楷体_GB2312" w:cs="楷体_GB2312"/>
                <w:sz w:val="28"/>
                <w:szCs w:val="28"/>
                <w:lang w:eastAsia="zh-CN"/>
              </w:rPr>
              <w:t>：</w:t>
            </w:r>
            <w:r>
              <w:rPr>
                <w:rFonts w:hint="eastAsia" w:ascii="仿宋" w:hAnsi="仿宋" w:eastAsia="仿宋" w:cs="仿宋"/>
                <w:sz w:val="28"/>
                <w:szCs w:val="28"/>
              </w:rPr>
              <w:t>负责统筹安排</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sz w:val="28"/>
                <w:szCs w:val="28"/>
              </w:rPr>
            </w:pPr>
            <w:r>
              <w:rPr>
                <w:rFonts w:hint="eastAsia" w:ascii="仿宋" w:hAnsi="仿宋" w:eastAsia="仿宋" w:cs="仿宋"/>
                <w:sz w:val="28"/>
                <w:szCs w:val="28"/>
                <w:lang w:val="zh-TW" w:eastAsia="zh-CN"/>
              </w:rPr>
              <w:t>住房和城乡建设局</w:t>
            </w:r>
            <w:r>
              <w:rPr>
                <w:rFonts w:hint="eastAsia" w:ascii="仿宋" w:hAnsi="仿宋" w:eastAsia="仿宋" w:cs="仿宋"/>
                <w:sz w:val="28"/>
                <w:szCs w:val="28"/>
                <w:lang w:val="en-US" w:eastAsia="zh-CN"/>
              </w:rPr>
              <w:t>、</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2019年9月30日之前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45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使用不到位</w:t>
            </w:r>
          </w:p>
        </w:tc>
        <w:tc>
          <w:tcPr>
            <w:tcW w:w="23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没有依规办成普惠性幼儿园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按规定办成公办幼儿园或者委托办成普惠性民办幼儿园</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楷体_GB2312" w:hAnsi="楷体_GB2312" w:eastAsia="楷体_GB2312" w:cs="楷体_GB2312"/>
                <w:b/>
                <w:bCs/>
                <w:sz w:val="28"/>
                <w:szCs w:val="28"/>
                <w:lang w:eastAsia="zh-CN"/>
              </w:rPr>
              <w:t>兴庆区教育局：</w:t>
            </w:r>
            <w:r>
              <w:rPr>
                <w:rFonts w:hint="eastAsia" w:ascii="仿宋" w:hAnsi="仿宋" w:eastAsia="仿宋" w:cs="仿宋"/>
                <w:sz w:val="28"/>
                <w:szCs w:val="28"/>
                <w:lang w:eastAsia="zh-CN"/>
              </w:rPr>
              <w:t>负责落实</w:t>
            </w:r>
            <w:r>
              <w:rPr>
                <w:rFonts w:hint="eastAsia" w:ascii="仿宋" w:hAnsi="仿宋" w:eastAsia="仿宋" w:cs="仿宋"/>
                <w:sz w:val="28"/>
                <w:szCs w:val="28"/>
                <w:lang w:val="en-US" w:eastAsia="zh-CN"/>
              </w:rPr>
              <w:t>国务院、省政府文件规定“小区配套幼儿园移交当地教育行政部门后，应当由教育行政部门办成公办园或委托办成普惠性民办园”、“切实把移交的幼儿园办好”。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楷体_GB2312" w:hAnsi="楷体_GB2312" w:eastAsia="楷体_GB2312" w:cs="楷体_GB2312"/>
                <w:b/>
                <w:bCs/>
                <w:sz w:val="28"/>
                <w:szCs w:val="28"/>
                <w:lang w:eastAsia="zh-CN"/>
              </w:rPr>
              <w:t>兴庆区编办：</w:t>
            </w:r>
            <w:r>
              <w:rPr>
                <w:rFonts w:hint="eastAsia" w:ascii="仿宋" w:hAnsi="仿宋" w:eastAsia="仿宋" w:cs="仿宋"/>
                <w:sz w:val="28"/>
                <w:szCs w:val="28"/>
              </w:rPr>
              <w:t>负责按程序做好需纳入机构编制管理的公办幼儿园移交涉及的机构编制工作，依法办理事业单位法人登记，并做好幼儿园教职工核编工作。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sz w:val="28"/>
                <w:szCs w:val="28"/>
              </w:rPr>
            </w:pPr>
            <w:r>
              <w:rPr>
                <w:rFonts w:hint="eastAsia" w:ascii="楷体_GB2312" w:hAnsi="楷体_GB2312" w:eastAsia="楷体_GB2312" w:cs="楷体_GB2312"/>
                <w:b/>
                <w:bCs/>
                <w:sz w:val="28"/>
                <w:szCs w:val="28"/>
                <w:lang w:eastAsia="zh-CN"/>
              </w:rPr>
              <w:t>兴庆区审批服务管理</w:t>
            </w:r>
            <w:r>
              <w:rPr>
                <w:rFonts w:hint="eastAsia" w:ascii="仿宋" w:hAnsi="仿宋" w:eastAsia="仿宋" w:cs="仿宋"/>
                <w:b/>
                <w:bCs/>
                <w:sz w:val="28"/>
                <w:szCs w:val="28"/>
                <w:lang w:eastAsia="zh-CN"/>
              </w:rPr>
              <w:t>局</w:t>
            </w:r>
            <w:r>
              <w:rPr>
                <w:rFonts w:hint="eastAsia" w:ascii="楷体_GB2312" w:hAnsi="楷体_GB2312" w:eastAsia="楷体_GB2312" w:cs="楷体_GB2312"/>
                <w:b/>
                <w:bCs/>
                <w:sz w:val="28"/>
                <w:szCs w:val="28"/>
                <w:lang w:eastAsia="zh-CN"/>
              </w:rPr>
              <w:t>、教育局、国控公司：</w:t>
            </w:r>
            <w:r>
              <w:rPr>
                <w:rFonts w:hint="eastAsia" w:ascii="仿宋" w:hAnsi="仿宋" w:eastAsia="仿宋" w:cs="仿宋"/>
                <w:sz w:val="28"/>
                <w:szCs w:val="28"/>
              </w:rPr>
              <w:t>负责对没有取得办学许可和没有进行法人登记的普惠性民办幼儿园，按相关规定及时办理民办学校办学许可证、民办非企业法人单位登记。</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b/>
                <w:sz w:val="28"/>
                <w:szCs w:val="28"/>
                <w:lang w:val="en-US"/>
              </w:rPr>
            </w:pPr>
            <w:r>
              <w:rPr>
                <w:rFonts w:hint="eastAsia" w:ascii="仿宋" w:hAnsi="仿宋" w:eastAsia="仿宋" w:cs="仿宋"/>
                <w:sz w:val="28"/>
                <w:szCs w:val="28"/>
                <w:lang w:val="en-US" w:eastAsia="zh-CN"/>
              </w:rPr>
              <w:t>2019年12月31日之前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45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未规划</w:t>
            </w: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eastAsia="zh-CN"/>
              </w:rPr>
              <w:t>居住区</w:t>
            </w:r>
            <w:r>
              <w:rPr>
                <w:rFonts w:hint="eastAsia" w:ascii="仿宋" w:hAnsi="仿宋" w:eastAsia="仿宋" w:cs="仿宋"/>
                <w:sz w:val="28"/>
                <w:szCs w:val="28"/>
              </w:rPr>
              <w:t>已建成未规划幼儿园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通过补建、改建、就近新建、置换、购置等方式予以解决。</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楷体_GB2312" w:hAnsi="楷体_GB2312" w:eastAsia="楷体_GB2312" w:cs="楷体_GB2312"/>
                <w:b/>
                <w:bCs/>
                <w:sz w:val="28"/>
                <w:szCs w:val="28"/>
                <w:lang w:eastAsia="zh-CN"/>
              </w:rPr>
              <w:t>教育局</w:t>
            </w:r>
            <w:r>
              <w:rPr>
                <w:rFonts w:hint="eastAsia" w:ascii="楷体_GB2312" w:hAnsi="楷体_GB2312" w:eastAsia="楷体_GB2312" w:cs="楷体_GB2312"/>
                <w:b/>
                <w:bCs/>
                <w:sz w:val="28"/>
                <w:szCs w:val="28"/>
              </w:rPr>
              <w:t>：</w:t>
            </w:r>
            <w:r>
              <w:rPr>
                <w:rFonts w:hint="eastAsia" w:ascii="仿宋" w:hAnsi="仿宋" w:eastAsia="仿宋" w:cs="仿宋"/>
                <w:sz w:val="28"/>
                <w:szCs w:val="28"/>
              </w:rPr>
              <w:t>负责提出已建成城镇居住区需配套幼儿园学位及建设规模需求</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sz w:val="28"/>
                <w:szCs w:val="28"/>
              </w:rPr>
            </w:pPr>
            <w:r>
              <w:rPr>
                <w:rFonts w:hint="eastAsia" w:ascii="楷体_GB2312" w:hAnsi="楷体_GB2312" w:eastAsia="楷体_GB2312" w:cs="楷体_GB2312"/>
                <w:b/>
                <w:bCs/>
                <w:sz w:val="28"/>
                <w:szCs w:val="28"/>
                <w:lang w:eastAsia="zh-CN"/>
              </w:rPr>
              <w:t>兴庆区自然资源局、</w:t>
            </w:r>
            <w:r>
              <w:rPr>
                <w:rFonts w:hint="eastAsia" w:ascii="楷体_GB2312" w:hAnsi="楷体_GB2312" w:eastAsia="楷体_GB2312" w:cs="楷体_GB2312"/>
                <w:b/>
                <w:bCs/>
                <w:sz w:val="28"/>
                <w:szCs w:val="28"/>
                <w:lang w:val="zh-TW" w:eastAsia="zh-TW"/>
              </w:rPr>
              <w:t>审批服务管理局</w:t>
            </w:r>
            <w:r>
              <w:rPr>
                <w:rFonts w:hint="eastAsia" w:ascii="楷体_GB2312" w:hAnsi="楷体_GB2312" w:eastAsia="楷体_GB2312" w:cs="楷体_GB2312"/>
                <w:b/>
                <w:bCs/>
                <w:sz w:val="28"/>
                <w:szCs w:val="28"/>
                <w:lang w:eastAsia="zh-CN"/>
              </w:rPr>
              <w:t>：</w:t>
            </w:r>
            <w:r>
              <w:rPr>
                <w:rFonts w:hint="eastAsia" w:ascii="仿宋" w:hAnsi="仿宋" w:eastAsia="仿宋" w:cs="仿宋"/>
                <w:sz w:val="28"/>
                <w:szCs w:val="28"/>
              </w:rPr>
              <w:t>负责对需要补建、改建、新建的城镇居住区配套幼儿园项目按程序及时办理相关规划许可手续</w:t>
            </w:r>
            <w:r>
              <w:rPr>
                <w:rFonts w:hint="eastAsia" w:ascii="仿宋" w:hAnsi="仿宋" w:eastAsia="仿宋" w:cs="仿宋"/>
                <w:sz w:val="28"/>
                <w:szCs w:val="28"/>
                <w:lang w:eastAsia="zh-CN"/>
              </w:rPr>
              <w:t>。</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正在建设的城镇居住区达到配建标准未规划幼儿园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区政府建立责任倒查机制，抓紧查找问题原因，制定补救措施。</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楷体_GB2312" w:hAnsi="楷体_GB2312" w:eastAsia="楷体_GB2312" w:cs="楷体_GB2312"/>
                <w:b/>
                <w:bCs/>
                <w:sz w:val="28"/>
                <w:szCs w:val="28"/>
                <w:lang w:eastAsia="zh-CN"/>
              </w:rPr>
              <w:t>兴庆区自然资源局：</w:t>
            </w:r>
            <w:r>
              <w:rPr>
                <w:rFonts w:hint="eastAsia" w:ascii="仿宋" w:hAnsi="仿宋" w:eastAsia="仿宋" w:cs="仿宋"/>
                <w:sz w:val="28"/>
                <w:szCs w:val="28"/>
              </w:rPr>
              <w:t>查找问题原因，制定补救措</w:t>
            </w:r>
            <w:r>
              <w:rPr>
                <w:rFonts w:hint="eastAsia" w:ascii="仿宋" w:hAnsi="仿宋" w:eastAsia="仿宋" w:cs="仿宋"/>
                <w:sz w:val="28"/>
                <w:szCs w:val="28"/>
                <w:lang w:val="en-US" w:eastAsia="zh-CN"/>
              </w:rPr>
              <w:t>施，落实配建幼儿园标准。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住房和城乡建设局</w:t>
            </w:r>
            <w:r>
              <w:rPr>
                <w:rFonts w:hint="eastAsia" w:ascii="仿宋" w:hAnsi="仿宋" w:eastAsia="仿宋" w:cs="仿宋"/>
                <w:sz w:val="28"/>
                <w:szCs w:val="28"/>
                <w:lang w:val="en-US" w:eastAsia="zh-CN"/>
              </w:rPr>
              <w:t>、</w:t>
            </w:r>
            <w:r>
              <w:rPr>
                <w:rFonts w:hint="eastAsia" w:ascii="仿宋" w:hAnsi="仿宋" w:eastAsia="仿宋" w:cs="仿宋"/>
                <w:sz w:val="28"/>
                <w:szCs w:val="28"/>
                <w:lang w:val="zh-TW" w:eastAsia="zh-CN"/>
              </w:rPr>
              <w:t>教育局、</w:t>
            </w:r>
            <w:r>
              <w:rPr>
                <w:rFonts w:hint="eastAsia" w:ascii="仿宋" w:hAnsi="仿宋" w:eastAsia="仿宋" w:cs="仿宋"/>
                <w:sz w:val="28"/>
                <w:szCs w:val="28"/>
                <w:lang w:val="en-US" w:eastAsia="zh-CN"/>
              </w:rPr>
              <w:t>国控公司、</w:t>
            </w:r>
            <w:r>
              <w:rPr>
                <w:rFonts w:hint="eastAsia" w:ascii="仿宋" w:hAnsi="仿宋" w:eastAsia="仿宋" w:cs="仿宋"/>
                <w:sz w:val="28"/>
                <w:szCs w:val="28"/>
                <w:lang w:val="zh-TW" w:eastAsia="zh-CN"/>
              </w:rPr>
              <w:t>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信访局、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en-US" w:eastAsia="zh-CN"/>
              </w:rPr>
              <w:t>应急管理局配合做好相关工作。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00"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11</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分期建设的房地产开发项目</w:t>
            </w:r>
            <w:r>
              <w:rPr>
                <w:rFonts w:hint="eastAsia" w:ascii="仿宋" w:hAnsi="仿宋" w:eastAsia="仿宋" w:cs="仿宋"/>
                <w:sz w:val="28"/>
                <w:szCs w:val="28"/>
                <w:lang w:eastAsia="zh-CN"/>
              </w:rPr>
              <w:t>未在首期配建幼儿园</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配套幼儿园应当在首期项目中开发、建设并满足使用条件。</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zh-TW" w:eastAsia="zh-CN"/>
              </w:rPr>
            </w:pPr>
            <w:r>
              <w:rPr>
                <w:rFonts w:hint="eastAsia" w:ascii="楷体_GB2312" w:hAnsi="楷体_GB2312" w:eastAsia="楷体_GB2312" w:cs="楷体_GB2312"/>
                <w:b/>
                <w:bCs/>
                <w:sz w:val="28"/>
                <w:szCs w:val="28"/>
                <w:lang w:eastAsia="zh-CN"/>
              </w:rPr>
              <w:t>兴庆区住房和城乡建设局、自然资源局：</w:t>
            </w:r>
            <w:r>
              <w:rPr>
                <w:rFonts w:hint="eastAsia" w:ascii="仿宋" w:hAnsi="仿宋" w:eastAsia="仿宋" w:cs="仿宋"/>
                <w:sz w:val="28"/>
                <w:szCs w:val="28"/>
                <w:lang w:val="zh-TW" w:eastAsia="zh-TW"/>
              </w:rPr>
              <w:t>负责监督落实</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教育局、</w:t>
            </w:r>
            <w:r>
              <w:rPr>
                <w:rFonts w:hint="eastAsia" w:ascii="仿宋" w:hAnsi="仿宋" w:eastAsia="仿宋" w:cs="仿宋"/>
                <w:sz w:val="28"/>
                <w:szCs w:val="28"/>
                <w:lang w:val="en-US" w:eastAsia="zh-CN"/>
              </w:rPr>
              <w:t>国控公司、</w:t>
            </w:r>
            <w:r>
              <w:rPr>
                <w:rFonts w:hint="eastAsia" w:ascii="仿宋" w:hAnsi="仿宋" w:eastAsia="仿宋" w:cs="仿宋"/>
                <w:sz w:val="28"/>
                <w:szCs w:val="28"/>
                <w:lang w:val="zh-TW" w:eastAsia="zh-CN"/>
              </w:rPr>
              <w:t>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w:t>
            </w:r>
            <w:r>
              <w:rPr>
                <w:rFonts w:hint="eastAsia" w:ascii="仿宋" w:hAnsi="仿宋" w:eastAsia="仿宋" w:cs="仿宋"/>
                <w:sz w:val="28"/>
                <w:szCs w:val="28"/>
                <w:lang w:val="en-US" w:eastAsia="zh-CN"/>
              </w:rPr>
              <w:t>信访局、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7"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12</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达不到3000人规模区域</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在周边区域统筹安排</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楷体_GB2312" w:hAnsi="楷体_GB2312" w:eastAsia="楷体_GB2312" w:cs="楷体_GB2312"/>
                <w:b/>
                <w:bCs/>
                <w:sz w:val="28"/>
                <w:szCs w:val="28"/>
                <w:lang w:eastAsia="zh-CN"/>
              </w:rPr>
              <w:t>兴庆区自然资源局：</w:t>
            </w:r>
            <w:r>
              <w:rPr>
                <w:rFonts w:hint="eastAsia" w:ascii="仿宋" w:hAnsi="仿宋" w:eastAsia="仿宋" w:cs="仿宋"/>
                <w:sz w:val="28"/>
                <w:szCs w:val="28"/>
              </w:rPr>
              <w:t>负责统筹安排</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val="zh-TW" w:eastAsia="zh-CN"/>
              </w:rPr>
              <w:t>住房和城乡建设局</w:t>
            </w: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932"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13</w:t>
            </w:r>
          </w:p>
        </w:tc>
        <w:tc>
          <w:tcPr>
            <w:tcW w:w="45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规划不足</w:t>
            </w: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已规划但不能满足城镇居住区实际需要</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通过依法调整规划、扩增配建幼儿园规模予以解决</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楷体_GB2312" w:hAnsi="楷体_GB2312" w:eastAsia="楷体_GB2312" w:cs="楷体_GB2312"/>
                <w:b/>
                <w:bCs/>
                <w:sz w:val="28"/>
                <w:szCs w:val="28"/>
                <w:lang w:val="en-US" w:eastAsia="zh-CN"/>
              </w:rPr>
              <w:t>兴庆区自然资源局：</w:t>
            </w:r>
            <w:r>
              <w:rPr>
                <w:rFonts w:hint="eastAsia" w:ascii="仿宋" w:hAnsi="仿宋" w:eastAsia="仿宋" w:cs="仿宋"/>
                <w:sz w:val="28"/>
                <w:szCs w:val="28"/>
                <w:lang w:val="en-US" w:eastAsia="zh-CN"/>
              </w:rPr>
              <w:t>依法调整规划、扩增配建幼儿园规模。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住房和城乡建设局、发展和改革局、</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val="en-US"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9"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14</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历史</w:t>
            </w:r>
            <w:r>
              <w:rPr>
                <w:rFonts w:hint="eastAsia" w:ascii="仿宋" w:hAnsi="仿宋" w:eastAsia="仿宋" w:cs="仿宋"/>
                <w:sz w:val="28"/>
                <w:szCs w:val="28"/>
                <w:lang w:eastAsia="zh-CN"/>
              </w:rPr>
              <w:t>原因</w:t>
            </w:r>
            <w:r>
              <w:rPr>
                <w:rFonts w:hint="eastAsia" w:ascii="仿宋" w:hAnsi="仿宋" w:eastAsia="仿宋" w:cs="仿宋"/>
                <w:sz w:val="28"/>
                <w:szCs w:val="28"/>
              </w:rPr>
              <w:t>形成的一定区域内幼儿园短缺问题</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抓好选址、设计、施工管理工作，确保能够在合适的地点建成规模适当、功能齐备、符合要求的幼儿园。</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zh-TW" w:eastAsia="zh-CN"/>
              </w:rPr>
            </w:pPr>
            <w:r>
              <w:rPr>
                <w:rFonts w:hint="eastAsia" w:ascii="楷体_GB2312" w:hAnsi="楷体_GB2312" w:eastAsia="楷体_GB2312" w:cs="楷体_GB2312"/>
                <w:b/>
                <w:bCs/>
                <w:sz w:val="28"/>
                <w:szCs w:val="28"/>
                <w:lang w:eastAsia="zh-CN"/>
              </w:rPr>
              <w:t>兴庆区住房和城乡建设局、自然资源局：</w:t>
            </w:r>
            <w:r>
              <w:rPr>
                <w:rFonts w:hint="eastAsia" w:ascii="仿宋" w:hAnsi="仿宋" w:eastAsia="仿宋" w:cs="仿宋"/>
                <w:sz w:val="28"/>
                <w:szCs w:val="28"/>
                <w:lang w:val="zh-TW" w:eastAsia="zh-CN"/>
              </w:rPr>
              <w:t>负责选址、设计、施工管理工作。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发展和改革局、</w:t>
            </w:r>
            <w:r>
              <w:rPr>
                <w:rFonts w:hint="eastAsia" w:ascii="仿宋" w:hAnsi="仿宋" w:eastAsia="仿宋" w:cs="仿宋"/>
                <w:sz w:val="28"/>
                <w:szCs w:val="28"/>
                <w:lang w:val="zh-TW" w:eastAsia="zh-CN"/>
              </w:rPr>
              <w:t>教育局、司法局、</w:t>
            </w:r>
            <w:r>
              <w:rPr>
                <w:rFonts w:hint="eastAsia" w:ascii="仿宋" w:hAnsi="仿宋" w:eastAsia="仿宋" w:cs="仿宋"/>
                <w:sz w:val="28"/>
                <w:szCs w:val="28"/>
                <w:lang w:val="zh-TW" w:eastAsia="zh-TW"/>
              </w:rPr>
              <w:t>审批服务管理局</w:t>
            </w:r>
            <w:r>
              <w:rPr>
                <w:rFonts w:hint="eastAsia" w:ascii="仿宋" w:hAnsi="仿宋" w:eastAsia="仿宋" w:cs="仿宋"/>
                <w:sz w:val="28"/>
                <w:szCs w:val="28"/>
                <w:lang w:val="zh-TW" w:eastAsia="zh-CN"/>
              </w:rPr>
              <w:t>、综合执法局、</w:t>
            </w:r>
            <w:r>
              <w:rPr>
                <w:rFonts w:hint="eastAsia" w:ascii="仿宋" w:hAnsi="仿宋" w:eastAsia="仿宋" w:cs="仿宋"/>
                <w:sz w:val="28"/>
                <w:szCs w:val="28"/>
                <w:lang w:val="zh-TW" w:eastAsia="zh-TW"/>
              </w:rPr>
              <w:t>各街道</w:t>
            </w:r>
            <w:r>
              <w:rPr>
                <w:rFonts w:hint="eastAsia" w:ascii="仿宋" w:hAnsi="仿宋" w:eastAsia="仿宋" w:cs="仿宋"/>
                <w:sz w:val="28"/>
                <w:szCs w:val="28"/>
                <w:lang w:val="zh-TW" w:eastAsia="zh-CN"/>
              </w:rPr>
              <w:t>办事处</w:t>
            </w:r>
            <w:r>
              <w:rPr>
                <w:rFonts w:hint="eastAsia" w:ascii="仿宋" w:hAnsi="仿宋" w:eastAsia="仿宋" w:cs="仿宋"/>
                <w:sz w:val="28"/>
                <w:szCs w:val="28"/>
                <w:lang w:eastAsia="zh-CN"/>
              </w:rPr>
              <w:t>配合做好相关工作。</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2019年9月30日前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1"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15</w:t>
            </w:r>
          </w:p>
        </w:tc>
        <w:tc>
          <w:tcPr>
            <w:tcW w:w="459" w:type="dxa"/>
            <w:vMerge w:val="restart"/>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建设不到位</w:t>
            </w: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有幼儿园完整配建规划但未按要求开工建设或者未列为首期建设 </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约谈开发企业，责成其限期按标准完成配套建设</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兴庆区住房和城乡建设局</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2020年12月31日之前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0"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16</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缩减少建</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lang w:eastAsia="zh-CN"/>
              </w:rPr>
            </w:pPr>
            <w:r>
              <w:rPr>
                <w:rFonts w:hint="eastAsia" w:ascii="仿宋" w:hAnsi="仿宋" w:eastAsia="仿宋" w:cs="仿宋"/>
                <w:sz w:val="28"/>
                <w:szCs w:val="28"/>
              </w:rPr>
              <w:t>通过改扩建、补建等方式予以解决</w:t>
            </w:r>
            <w:r>
              <w:rPr>
                <w:rFonts w:hint="eastAsia" w:ascii="仿宋" w:hAnsi="仿宋" w:eastAsia="仿宋" w:cs="仿宋"/>
                <w:sz w:val="28"/>
                <w:szCs w:val="28"/>
                <w:lang w:eastAsia="zh-CN"/>
              </w:rPr>
              <w:t>。</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兴庆区</w:t>
            </w:r>
            <w:r>
              <w:rPr>
                <w:rFonts w:hint="eastAsia" w:ascii="楷体_GB2312" w:hAnsi="楷体_GB2312" w:eastAsia="楷体_GB2312" w:cs="楷体_GB2312"/>
                <w:b/>
                <w:bCs/>
                <w:sz w:val="28"/>
                <w:szCs w:val="28"/>
                <w:lang w:val="zh-TW" w:eastAsia="zh-CN"/>
              </w:rPr>
              <w:t>住房和城乡建设局</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2020年12月31日之前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85"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17</w:t>
            </w:r>
          </w:p>
        </w:tc>
        <w:tc>
          <w:tcPr>
            <w:tcW w:w="459" w:type="dxa"/>
            <w:vMerge w:val="continue"/>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p>
        </w:tc>
        <w:tc>
          <w:tcPr>
            <w:tcW w:w="2386"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在幼儿园建设用地上进行其他项目建设</w:t>
            </w:r>
          </w:p>
        </w:tc>
        <w:tc>
          <w:tcPr>
            <w:tcW w:w="379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仿宋" w:hAnsi="仿宋" w:eastAsia="仿宋" w:cs="仿宋"/>
                <w:sz w:val="28"/>
                <w:szCs w:val="28"/>
              </w:rPr>
              <w:t>依法依规予以处置，城镇居住区配建幼儿园要与首期建设项目同步验收，幼儿园竣工验收不合格的，不予办理房地产开发项目竣工综合验收备案。对违反规划要求和建设条件、且不按时落实整改要求的开发企业，建设部门要将其记入不良信用记录，依法依规实施联合惩戒。</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_GB2312" w:hAnsi="楷体_GB2312" w:eastAsia="楷体_GB2312" w:cs="楷体_GB2312"/>
                <w:b/>
                <w:bCs/>
                <w:sz w:val="28"/>
                <w:szCs w:val="28"/>
                <w:lang w:eastAsia="zh-CN"/>
              </w:rPr>
            </w:pPr>
            <w:r>
              <w:rPr>
                <w:rFonts w:hint="eastAsia" w:ascii="楷体_GB2312" w:hAnsi="楷体_GB2312" w:eastAsia="楷体_GB2312" w:cs="楷体_GB2312"/>
                <w:b/>
                <w:bCs/>
                <w:sz w:val="28"/>
                <w:szCs w:val="28"/>
                <w:lang w:eastAsia="zh-CN"/>
              </w:rPr>
              <w:t>兴庆区</w:t>
            </w:r>
            <w:r>
              <w:rPr>
                <w:rFonts w:hint="eastAsia" w:ascii="楷体_GB2312" w:hAnsi="楷体_GB2312" w:eastAsia="楷体_GB2312" w:cs="楷体_GB2312"/>
                <w:b/>
                <w:bCs/>
                <w:sz w:val="28"/>
                <w:szCs w:val="28"/>
                <w:lang w:val="zh-TW" w:eastAsia="zh-CN"/>
              </w:rPr>
              <w:t>住房和城乡建设局</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2020年12月31日之前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6" w:hRule="atLeast"/>
          <w:jc w:val="center"/>
        </w:trPr>
        <w:tc>
          <w:tcPr>
            <w:tcW w:w="96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8</w:t>
            </w:r>
          </w:p>
        </w:tc>
        <w:tc>
          <w:tcPr>
            <w:tcW w:w="664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rPr>
              <w:t>保障建设、回购、举办</w:t>
            </w:r>
            <w:r>
              <w:rPr>
                <w:rFonts w:hint="eastAsia" w:ascii="仿宋" w:hAnsi="仿宋" w:eastAsia="仿宋" w:cs="仿宋"/>
                <w:sz w:val="28"/>
                <w:szCs w:val="28"/>
                <w:lang w:eastAsia="zh-CN"/>
              </w:rPr>
              <w:t>幼儿园</w:t>
            </w:r>
            <w:r>
              <w:rPr>
                <w:rFonts w:hint="eastAsia" w:ascii="仿宋" w:hAnsi="仿宋" w:eastAsia="仿宋" w:cs="仿宋"/>
                <w:sz w:val="28"/>
                <w:szCs w:val="28"/>
              </w:rPr>
              <w:t>等资金拨付</w:t>
            </w:r>
            <w:r>
              <w:rPr>
                <w:rFonts w:hint="eastAsia" w:ascii="仿宋" w:hAnsi="仿宋" w:eastAsia="仿宋" w:cs="仿宋"/>
                <w:sz w:val="28"/>
                <w:szCs w:val="28"/>
                <w:lang w:eastAsia="zh-CN"/>
              </w:rPr>
              <w:t>。</w:t>
            </w:r>
          </w:p>
        </w:tc>
        <w:tc>
          <w:tcPr>
            <w:tcW w:w="4742"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8"/>
                <w:szCs w:val="28"/>
              </w:rPr>
            </w:pPr>
            <w:r>
              <w:rPr>
                <w:rFonts w:hint="eastAsia" w:ascii="楷体_GB2312" w:hAnsi="楷体_GB2312" w:eastAsia="楷体_GB2312" w:cs="楷体_GB2312"/>
                <w:b/>
                <w:bCs/>
                <w:sz w:val="28"/>
                <w:szCs w:val="28"/>
                <w:lang w:eastAsia="zh-CN"/>
              </w:rPr>
              <w:t>兴庆区财政局</w:t>
            </w:r>
          </w:p>
        </w:tc>
        <w:tc>
          <w:tcPr>
            <w:tcW w:w="2329"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2019年12月30日前</w:t>
            </w:r>
          </w:p>
        </w:tc>
      </w:tr>
    </w:tbl>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2"/>
          <w:szCs w:val="32"/>
          <w:u w:val="single"/>
          <w:lang w:val="en-US" w:eastAsia="zh-CN"/>
        </w:rPr>
      </w:pPr>
    </w:p>
    <w:p>
      <w:bookmarkStart w:id="0" w:name="_GoBack"/>
      <w:bookmarkEnd w:id="0"/>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2538E"/>
    <w:rsid w:val="0EB2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table" w:styleId="4">
    <w:name w:val="Table Grid"/>
    <w:basedOn w:val="3"/>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2019-06-28T06:37:00Z</dcterms:created>
  <dc:creator>lyy</dc:creator>
  <cp:lastModifiedBy>lyy</cp:lastModifiedBy>
  <dcterms:modified xsi:type="dcterms:W3CDTF">2019-06-28T06:37:29Z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