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12AB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32"/>
        </w:rPr>
      </w:pPr>
      <w:bookmarkStart w:id="0" w:name="OLE_LINK1"/>
      <w:r>
        <w:rPr>
          <w:rFonts w:hint="eastAsia" w:ascii="方正小标宋_GBK" w:hAnsi="方正小标宋_GBK" w:eastAsia="方正小标宋_GBK" w:cs="方正小标宋_GBK"/>
          <w:sz w:val="44"/>
          <w:szCs w:val="32"/>
        </w:rPr>
        <w:t>兴庆区</w:t>
      </w:r>
      <w:r>
        <w:rPr>
          <w:rFonts w:hint="eastAsia" w:ascii="方正小标宋_GBK" w:hAnsi="方正小标宋_GBK" w:eastAsia="方正小标宋_GBK" w:cs="方正小标宋_GBK"/>
          <w:sz w:val="44"/>
          <w:szCs w:val="32"/>
          <w:lang w:eastAsia="zh-CN"/>
        </w:rPr>
        <w:t>胜利街</w:t>
      </w:r>
      <w:r>
        <w:rPr>
          <w:rFonts w:hint="eastAsia" w:ascii="方正小标宋_GBK" w:hAnsi="方正小标宋_GBK" w:eastAsia="方正小标宋_GBK" w:cs="方正小标宋_GBK"/>
          <w:sz w:val="44"/>
          <w:szCs w:val="32"/>
        </w:rPr>
        <w:t>街道办事处202</w:t>
      </w:r>
      <w:r>
        <w:rPr>
          <w:rFonts w:hint="eastAsia" w:ascii="方正小标宋_GBK" w:hAnsi="方正小标宋_GBK" w:eastAsia="方正小标宋_GBK" w:cs="方正小标宋_GBK"/>
          <w:sz w:val="44"/>
          <w:szCs w:val="32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sz w:val="44"/>
          <w:szCs w:val="32"/>
        </w:rPr>
        <w:t>年</w:t>
      </w:r>
      <w:r>
        <w:rPr>
          <w:rFonts w:hint="eastAsia" w:ascii="方正小标宋_GBK" w:hAnsi="方正小标宋_GBK" w:eastAsia="方正小标宋_GBK" w:cs="方正小标宋_GBK"/>
          <w:sz w:val="44"/>
          <w:szCs w:val="32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sz w:val="44"/>
          <w:szCs w:val="32"/>
        </w:rPr>
        <w:t>月</w:t>
      </w:r>
    </w:p>
    <w:p w14:paraId="73111F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32"/>
        </w:rPr>
      </w:pPr>
      <w:r>
        <w:rPr>
          <w:rFonts w:hint="eastAsia" w:ascii="方正小标宋_GBK" w:hAnsi="方正小标宋_GBK" w:eastAsia="方正小标宋_GBK" w:cs="方正小标宋_GBK"/>
          <w:sz w:val="44"/>
          <w:szCs w:val="32"/>
        </w:rPr>
        <w:t>“</w:t>
      </w:r>
      <w:r>
        <w:rPr>
          <w:rFonts w:hint="eastAsia" w:ascii="方正小标宋_GBK" w:hAnsi="方正小标宋_GBK" w:eastAsia="方正小标宋_GBK" w:cs="方正小标宋_GBK"/>
          <w:sz w:val="44"/>
          <w:szCs w:val="32"/>
          <w:lang w:val="en-US" w:eastAsia="zh-CN"/>
        </w:rPr>
        <w:t>开门</w:t>
      </w:r>
      <w:r>
        <w:rPr>
          <w:rFonts w:hint="eastAsia" w:ascii="方正小标宋_GBK" w:hAnsi="方正小标宋_GBK" w:eastAsia="方正小标宋_GBK" w:cs="方正小标宋_GBK"/>
          <w:sz w:val="44"/>
          <w:szCs w:val="32"/>
        </w:rPr>
        <w:t>办实事”</w:t>
      </w:r>
      <w:r>
        <w:rPr>
          <w:rFonts w:hint="eastAsia" w:ascii="方正小标宋_GBK" w:hAnsi="方正小标宋_GBK" w:eastAsia="方正小标宋_GBK" w:cs="方正小标宋_GBK"/>
          <w:sz w:val="44"/>
          <w:szCs w:val="32"/>
          <w:lang w:val="en-US" w:eastAsia="zh-CN"/>
        </w:rPr>
        <w:t>开放日</w:t>
      </w:r>
      <w:r>
        <w:rPr>
          <w:rFonts w:hint="eastAsia" w:ascii="方正小标宋_GBK" w:hAnsi="方正小标宋_GBK" w:eastAsia="方正小标宋_GBK" w:cs="方正小标宋_GBK"/>
          <w:sz w:val="44"/>
          <w:szCs w:val="32"/>
        </w:rPr>
        <w:t>活动公告</w:t>
      </w:r>
    </w:p>
    <w:p w14:paraId="0320A1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</w:rPr>
      </w:pPr>
    </w:p>
    <w:p w14:paraId="611226B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根据兴庆区关于政务公开的</w:t>
      </w:r>
      <w:r>
        <w:rPr>
          <w:rFonts w:hint="eastAsia" w:ascii="仿宋_GB2312" w:hAnsi="仿宋_GB2312" w:cs="仿宋_GB2312"/>
          <w:lang w:val="en-US" w:eastAsia="zh-CN"/>
        </w:rPr>
        <w:t>工作</w:t>
      </w:r>
      <w:r>
        <w:rPr>
          <w:rFonts w:hint="eastAsia" w:ascii="仿宋_GB2312" w:hAnsi="仿宋_GB2312" w:eastAsia="仿宋_GB2312" w:cs="仿宋_GB2312"/>
        </w:rPr>
        <w:t>部署,为加快法治政府、服务型政府建设,切实保障人民群众的知情权、表达权、参与权和监督权</w:t>
      </w:r>
      <w:r>
        <w:rPr>
          <w:rFonts w:hint="eastAsia" w:ascii="仿宋_GB2312" w:hAnsi="仿宋_GB2312" w:eastAsia="仿宋_GB2312" w:cs="仿宋_GB2312"/>
          <w:lang w:eastAsia="zh-CN"/>
        </w:rPr>
        <w:t>，胜利街</w:t>
      </w:r>
      <w:r>
        <w:rPr>
          <w:rFonts w:hint="eastAsia" w:ascii="仿宋_GB2312" w:hAnsi="仿宋_GB2312" w:eastAsia="仿宋_GB2312" w:cs="仿宋_GB2312"/>
        </w:rPr>
        <w:t>街道办事处定于</w:t>
      </w:r>
      <w:r>
        <w:rPr>
          <w:rFonts w:hint="eastAsia" w:ascii="仿宋_GB2312" w:hAnsi="仿宋_GB2312" w:cs="仿宋_GB231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lang w:val="en-US" w:eastAsia="zh-CN"/>
        </w:rPr>
        <w:t>月</w:t>
      </w:r>
      <w:r>
        <w:rPr>
          <w:rFonts w:hint="eastAsia" w:ascii="仿宋_GB2312" w:hAnsi="仿宋_GB2312" w:cs="仿宋_GB231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</w:rPr>
        <w:t>日</w:t>
      </w:r>
      <w:r>
        <w:rPr>
          <w:rFonts w:hint="eastAsia" w:ascii="仿宋_GB2312" w:hAnsi="仿宋_GB2312" w:cs="仿宋_GB2312"/>
          <w:lang w:val="en-US" w:eastAsia="zh-CN"/>
        </w:rPr>
        <w:t>起</w:t>
      </w:r>
      <w:r>
        <w:rPr>
          <w:rFonts w:hint="eastAsia" w:ascii="仿宋_GB2312" w:hAnsi="仿宋_GB2312" w:eastAsia="仿宋_GB2312" w:cs="仿宋_GB2312"/>
        </w:rPr>
        <w:t>开展“</w:t>
      </w:r>
      <w:r>
        <w:rPr>
          <w:rFonts w:hint="eastAsia" w:ascii="仿宋_GB2312" w:hAnsi="仿宋_GB2312" w:cs="仿宋_GB2312"/>
          <w:lang w:val="en-US" w:eastAsia="zh-CN"/>
        </w:rPr>
        <w:t>开门</w:t>
      </w:r>
      <w:r>
        <w:rPr>
          <w:rFonts w:hint="eastAsia" w:ascii="仿宋_GB2312" w:hAnsi="仿宋_GB2312" w:eastAsia="仿宋_GB2312" w:cs="仿宋_GB2312"/>
        </w:rPr>
        <w:t>办实事”开放日</w:t>
      </w:r>
      <w:r>
        <w:rPr>
          <w:rFonts w:hint="eastAsia" w:ascii="仿宋_GB2312" w:hAnsi="仿宋_GB2312" w:cs="仿宋_GB2312"/>
          <w:lang w:val="en-US" w:eastAsia="zh-CN"/>
        </w:rPr>
        <w:t>活动</w:t>
      </w:r>
      <w:r>
        <w:rPr>
          <w:rFonts w:hint="eastAsia" w:ascii="仿宋_GB2312" w:hAnsi="仿宋_GB2312" w:eastAsia="仿宋_GB2312" w:cs="仿宋_GB231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</w:rPr>
        <w:t>相关事宜公告如下:</w:t>
      </w:r>
    </w:p>
    <w:p w14:paraId="5D6929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一、具体安排</w:t>
      </w:r>
    </w:p>
    <w:p w14:paraId="65C8B5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</w:rPr>
        <w:t>时间:202</w:t>
      </w:r>
      <w:r>
        <w:rPr>
          <w:rFonts w:hint="eastAsia" w:ascii="仿宋_GB2312" w:hAnsi="仿宋_GB2312" w:cs="仿宋_GB231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</w:rPr>
        <w:t>年</w:t>
      </w:r>
      <w:r>
        <w:rPr>
          <w:rFonts w:hint="eastAsia" w:ascii="仿宋_GB2312" w:hAnsi="仿宋_GB2312" w:cs="仿宋_GB2312"/>
          <w:lang w:val="en-US" w:eastAsia="zh-CN"/>
        </w:rPr>
        <w:t>4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lang w:val="en-US" w:eastAsia="zh-CN"/>
        </w:rPr>
        <w:t>月</w:t>
      </w:r>
      <w:r>
        <w:rPr>
          <w:rFonts w:hint="eastAsia" w:ascii="仿宋_GB2312" w:hAnsi="仿宋_GB2312" w:cs="仿宋_GB2312"/>
          <w:lang w:val="en-US" w:eastAsia="zh-CN"/>
        </w:rPr>
        <w:t>24日</w:t>
      </w:r>
    </w:p>
    <w:p w14:paraId="36059E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仿宋_GB2312" w:hAnsi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</w:rPr>
        <w:t>地点:</w:t>
      </w:r>
      <w:r>
        <w:rPr>
          <w:rFonts w:hint="eastAsia" w:ascii="仿宋_GB2312" w:hAnsi="仿宋_GB2312" w:cs="仿宋_GB2312"/>
          <w:lang w:val="en-US" w:eastAsia="zh-CN"/>
        </w:rPr>
        <w:t>胜利街天盛社区</w:t>
      </w:r>
    </w:p>
    <w:p w14:paraId="245429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二、活动内容及方式</w:t>
      </w:r>
    </w:p>
    <w:p w14:paraId="6BBAB15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highlight w:val="none"/>
          <w:lang w:val="en-US" w:eastAsia="zh-CN"/>
        </w:rPr>
        <w:t>活动采取线下方式，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以“</w:t>
      </w:r>
      <w:r>
        <w:rPr>
          <w:rFonts w:hint="eastAsia" w:ascii="仿宋_GB2312" w:hAnsi="仿宋_GB2312" w:cs="仿宋_GB2312"/>
          <w:b w:val="0"/>
          <w:bCs/>
          <w:sz w:val="32"/>
          <w:szCs w:val="32"/>
          <w:lang w:val="en-US" w:eastAsia="zh-CN"/>
        </w:rPr>
        <w:t>点亮夜时光  精致过生活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”为主题，开设AI技能、无人机操作等实用技能课，同时设置换季收纳、断舍离、空间管理及穿衣搭配等生活美学课程。旨在丰富业余生活，提升数字技能与生活审美，让大家在学习中优化生活品质，收获充实与精致。</w:t>
      </w:r>
    </w:p>
    <w:p w14:paraId="4A2902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</w:rPr>
        <w:t>三、</w:t>
      </w:r>
      <w:r>
        <w:rPr>
          <w:rFonts w:hint="eastAsia" w:ascii="黑体" w:hAnsi="黑体" w:eastAsia="黑体" w:cs="黑体"/>
          <w:lang w:val="en-US" w:eastAsia="zh-CN"/>
        </w:rPr>
        <w:t>服务范围和对象</w:t>
      </w:r>
    </w:p>
    <w:p w14:paraId="0351B6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/>
          <w:lang w:val="en-US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胜利街各社区辖区居民</w:t>
      </w:r>
    </w:p>
    <w:bookmarkEnd w:id="0"/>
    <w:p w14:paraId="00B39E47">
      <w:pPr>
        <w:ind w:left="0" w:leftChars="0" w:firstLine="0" w:firstLineChars="0"/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yYjQ0NjM4Nzk3NzAzMzBjZGNiMTdjODdhYWIxOWEifQ=="/>
  </w:docVars>
  <w:rsids>
    <w:rsidRoot w:val="65975E61"/>
    <w:rsid w:val="001A0E98"/>
    <w:rsid w:val="09AD1CF7"/>
    <w:rsid w:val="1FBF319F"/>
    <w:rsid w:val="2B453F3B"/>
    <w:rsid w:val="34CFFD0A"/>
    <w:rsid w:val="3BFDA351"/>
    <w:rsid w:val="3F5E7869"/>
    <w:rsid w:val="48D03190"/>
    <w:rsid w:val="4D057181"/>
    <w:rsid w:val="596FADB2"/>
    <w:rsid w:val="5FAE11B9"/>
    <w:rsid w:val="604B6401"/>
    <w:rsid w:val="629E2BD8"/>
    <w:rsid w:val="65975E61"/>
    <w:rsid w:val="69F72FE2"/>
    <w:rsid w:val="6BF7C3B6"/>
    <w:rsid w:val="72379067"/>
    <w:rsid w:val="727D6000"/>
    <w:rsid w:val="78FA4678"/>
    <w:rsid w:val="7954D997"/>
    <w:rsid w:val="7C9A2D3C"/>
    <w:rsid w:val="7CDFFC6E"/>
    <w:rsid w:val="7F7CDFF8"/>
    <w:rsid w:val="7FBB688F"/>
    <w:rsid w:val="7FC9F8B8"/>
    <w:rsid w:val="7FF9D4B7"/>
    <w:rsid w:val="939B3181"/>
    <w:rsid w:val="B3FB0069"/>
    <w:rsid w:val="BEEF629A"/>
    <w:rsid w:val="BEFE6453"/>
    <w:rsid w:val="E36B96A4"/>
    <w:rsid w:val="F332ACEF"/>
    <w:rsid w:val="F3732803"/>
    <w:rsid w:val="F54701CF"/>
    <w:rsid w:val="F8FB191D"/>
    <w:rsid w:val="FB475114"/>
    <w:rsid w:val="FE9ED226"/>
    <w:rsid w:val="FF7F33AF"/>
    <w:rsid w:val="FFDF092C"/>
    <w:rsid w:val="FFFD1311"/>
    <w:rsid w:val="FFFFB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80" w:firstLineChars="200"/>
      <w:jc w:val="both"/>
    </w:pPr>
    <w:rPr>
      <w:rFonts w:eastAsia="仿宋_GB2312" w:asciiTheme="minorAscii" w:hAnsiTheme="minorAscii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="100" w:afterLines="100" w:afterAutospacing="0" w:line="560" w:lineRule="exact"/>
      <w:ind w:firstLine="0" w:firstLineChars="0"/>
      <w:outlineLvl w:val="0"/>
    </w:pPr>
    <w:rPr>
      <w:rFonts w:ascii="方正小标宋_GBK" w:hAnsi="方正小标宋_GBK" w:eastAsia="方正小标宋_GBK"/>
      <w:kern w:val="44"/>
      <w:sz w:val="44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ascii="黑体" w:hAnsi="黑体" w:eastAsia="黑体" w:cstheme="minorBidi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outlineLvl w:val="2"/>
    </w:pPr>
    <w:rPr>
      <w:rFonts w:ascii="楷体_GB2312" w:hAnsi="楷体_GB2312" w:eastAsia="楷体_GB2312" w:cstheme="minorBidi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 Indent"/>
    <w:basedOn w:val="1"/>
    <w:autoRedefine/>
    <w:qFormat/>
    <w:uiPriority w:val="0"/>
    <w:pPr>
      <w:spacing w:after="120" w:afterLines="0" w:afterAutospacing="0"/>
      <w:ind w:left="420" w:leftChars="200"/>
    </w:pPr>
  </w:style>
  <w:style w:type="paragraph" w:styleId="6">
    <w:name w:val="Body Text First Indent 2"/>
    <w:basedOn w:val="5"/>
    <w:autoRedefine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288</Words>
  <Characters>297</Characters>
  <Lines>0</Lines>
  <Paragraphs>0</Paragraphs>
  <TotalTime>11</TotalTime>
  <ScaleCrop>false</ScaleCrop>
  <LinksUpToDate>false</LinksUpToDate>
  <CharactersWithSpaces>297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2025-08-16T22:41:00Z</dcterms:created>
  <dc:creator>兴庆区胜利街街道办事处收文员</dc:creator>
  <cp:lastModifiedBy>kylin</cp:lastModifiedBy>
  <dcterms:modified xsi:type="dcterms:W3CDTF">2026-04-30T10:13:53Z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F66EC02C89254F168F433BEA334A4285_13</vt:lpwstr>
  </property>
  <property fmtid="{D5CDD505-2E9C-101B-9397-08002B2CF9AE}" pid="4" name="KSOTemplateDocerSaveRecord">
    <vt:lpwstr>eyJoZGlkIjoiYTAwNjU5MzljYzlhOTJmYmZlMzNhOGYxNGUwYWJiNzciLCJ1c2VySWQiOiIzOTY5MTQyMTEifQ==</vt:lpwstr>
  </property>
</Properties>
</file>