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both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44"/>
          <w:szCs w:val="44"/>
        </w:rPr>
        <w:t xml:space="preserve"> 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兴庆区总工会</w:t>
      </w:r>
      <w:r>
        <w:rPr>
          <w:rFonts w:hint="eastAsia" w:ascii="仿宋_GB2312" w:hAnsi="宋体" w:eastAsia="仿宋_GB2312"/>
          <w:b/>
          <w:kern w:val="0"/>
          <w:sz w:val="36"/>
          <w:szCs w:val="36"/>
          <w:lang w:val="en-US" w:eastAsia="zh-CN"/>
        </w:rPr>
        <w:t>2020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年部门预算——预算表</w:t>
      </w:r>
    </w:p>
    <w:p>
      <w:pPr>
        <w:widowControl/>
        <w:ind w:firstLine="640" w:firstLineChars="200"/>
        <w:jc w:val="lef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6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hint="default"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hint="default"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40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   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10.23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10.23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5.39　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5.39　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.83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ind w:right="11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 xml:space="preserve">支出总计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6"/>
        <w:tblW w:w="1370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976"/>
        <w:gridCol w:w="988"/>
        <w:gridCol w:w="899"/>
        <w:gridCol w:w="1242"/>
        <w:gridCol w:w="1242"/>
        <w:gridCol w:w="1275"/>
        <w:gridCol w:w="1208"/>
        <w:gridCol w:w="1242"/>
        <w:gridCol w:w="1079"/>
        <w:gridCol w:w="14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9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6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9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本级财力安排支出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本级财力安排支出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102.66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102.66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102.66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2012901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81.21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81.21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81.21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4.90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4.90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4.90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2080506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2.45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2.45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2.45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2089901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其他社会保障和就业支出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2.88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2.88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2.88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2101101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3.55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3.55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3.55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2101103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6"/>
        <w:tblW w:w="1367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688"/>
        <w:gridCol w:w="1617"/>
        <w:gridCol w:w="1632"/>
        <w:gridCol w:w="1822"/>
        <w:gridCol w:w="2004"/>
        <w:gridCol w:w="240"/>
        <w:gridCol w:w="1037"/>
        <w:gridCol w:w="14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年预算数与20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2012901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238.64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81.21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81.21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-157.43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-65.96%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5.93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4.90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4.90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-1.03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-17.36%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1.83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2.45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2.45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0.62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33.87%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2089901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其他社会保障和就业支出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3.99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2.88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2.88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-1.11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-27.81%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3.75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3.55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3.55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-5.33%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1.78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5.58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4.48%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6"/>
        <w:tblpPr w:leftFromText="180" w:rightFromText="180" w:vertAnchor="text" w:tblpX="379" w:tblpY="1"/>
        <w:tblOverlap w:val="never"/>
        <w:tblW w:w="12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529"/>
        <w:gridCol w:w="2219"/>
        <w:gridCol w:w="2407"/>
        <w:gridCol w:w="2755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102.66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77.40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7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6.81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76.81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  <w:t>19.67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19.67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13.5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13.5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4.90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4.90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2.45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2.45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3.55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3.55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2.88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2.88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5.83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5.83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20.55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20.55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25.26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cs="宋体"/>
                <w:sz w:val="22"/>
                <w:szCs w:val="22"/>
              </w:rPr>
              <w:t>5.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cs="宋体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0.47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0.8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0.8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0.50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0.5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3.46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0.59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0.59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0.42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0.42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0.17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0.00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</w:pP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6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6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年预算数与20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6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6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008"/>
        <w:gridCol w:w="851"/>
        <w:gridCol w:w="658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978"/>
        <w:gridCol w:w="702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4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2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102.66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102.66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</w:tbl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6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13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102.66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102.66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2012901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81.21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81.21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8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4.90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4.90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8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2.45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2.45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8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2089901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2.88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2.88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3.55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3.55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4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520" w:lineRule="exac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46"/>
    <w:rsid w:val="000024CB"/>
    <w:rsid w:val="00012E93"/>
    <w:rsid w:val="00035C1E"/>
    <w:rsid w:val="00084278"/>
    <w:rsid w:val="000C4D14"/>
    <w:rsid w:val="00120ED8"/>
    <w:rsid w:val="002E004C"/>
    <w:rsid w:val="00300A9D"/>
    <w:rsid w:val="0030538E"/>
    <w:rsid w:val="0035734A"/>
    <w:rsid w:val="003870F1"/>
    <w:rsid w:val="0040206C"/>
    <w:rsid w:val="00407B4C"/>
    <w:rsid w:val="00412C9F"/>
    <w:rsid w:val="00473B7C"/>
    <w:rsid w:val="004B7C2C"/>
    <w:rsid w:val="004C7882"/>
    <w:rsid w:val="004F226D"/>
    <w:rsid w:val="0054014F"/>
    <w:rsid w:val="00544BDF"/>
    <w:rsid w:val="00545C4E"/>
    <w:rsid w:val="00562557"/>
    <w:rsid w:val="00571AC7"/>
    <w:rsid w:val="005E26F2"/>
    <w:rsid w:val="005F0FEC"/>
    <w:rsid w:val="006021A7"/>
    <w:rsid w:val="00646CFC"/>
    <w:rsid w:val="006D34A5"/>
    <w:rsid w:val="006E0D00"/>
    <w:rsid w:val="00702759"/>
    <w:rsid w:val="00707DED"/>
    <w:rsid w:val="00751BD2"/>
    <w:rsid w:val="007712BC"/>
    <w:rsid w:val="007D6BF1"/>
    <w:rsid w:val="007F007F"/>
    <w:rsid w:val="00813C41"/>
    <w:rsid w:val="00822721"/>
    <w:rsid w:val="00865962"/>
    <w:rsid w:val="008A1F2C"/>
    <w:rsid w:val="008F0952"/>
    <w:rsid w:val="0090278D"/>
    <w:rsid w:val="0096633C"/>
    <w:rsid w:val="00966961"/>
    <w:rsid w:val="00973675"/>
    <w:rsid w:val="0097421C"/>
    <w:rsid w:val="009A5856"/>
    <w:rsid w:val="009D1059"/>
    <w:rsid w:val="009F74E9"/>
    <w:rsid w:val="00A65415"/>
    <w:rsid w:val="00AF01C9"/>
    <w:rsid w:val="00B02898"/>
    <w:rsid w:val="00B20465"/>
    <w:rsid w:val="00B551F5"/>
    <w:rsid w:val="00BC5BA4"/>
    <w:rsid w:val="00BD020C"/>
    <w:rsid w:val="00BD08C2"/>
    <w:rsid w:val="00BE2910"/>
    <w:rsid w:val="00BF78C5"/>
    <w:rsid w:val="00C16636"/>
    <w:rsid w:val="00C77326"/>
    <w:rsid w:val="00C84EB5"/>
    <w:rsid w:val="00CB4292"/>
    <w:rsid w:val="00CD14B7"/>
    <w:rsid w:val="00CD3CE3"/>
    <w:rsid w:val="00D0555B"/>
    <w:rsid w:val="00D10DFF"/>
    <w:rsid w:val="00D34E2C"/>
    <w:rsid w:val="00D772F5"/>
    <w:rsid w:val="00D974C4"/>
    <w:rsid w:val="00DC71E0"/>
    <w:rsid w:val="00E509CA"/>
    <w:rsid w:val="00E53CE3"/>
    <w:rsid w:val="00E618C6"/>
    <w:rsid w:val="00EE0B09"/>
    <w:rsid w:val="00EE6746"/>
    <w:rsid w:val="00EF38D0"/>
    <w:rsid w:val="00F01013"/>
    <w:rsid w:val="00F175F9"/>
    <w:rsid w:val="00F51D15"/>
    <w:rsid w:val="00F7212A"/>
    <w:rsid w:val="00F91DDF"/>
    <w:rsid w:val="00F97F5A"/>
    <w:rsid w:val="00FA21C7"/>
    <w:rsid w:val="01301079"/>
    <w:rsid w:val="016A29F0"/>
    <w:rsid w:val="060A78CF"/>
    <w:rsid w:val="109D0E54"/>
    <w:rsid w:val="15A054D8"/>
    <w:rsid w:val="1C1D6C67"/>
    <w:rsid w:val="1CBC1802"/>
    <w:rsid w:val="1DE34E6A"/>
    <w:rsid w:val="1E0559B7"/>
    <w:rsid w:val="1EA33B50"/>
    <w:rsid w:val="22C374A7"/>
    <w:rsid w:val="24B76A18"/>
    <w:rsid w:val="25FE53E5"/>
    <w:rsid w:val="278B2D8F"/>
    <w:rsid w:val="29AA1D63"/>
    <w:rsid w:val="2C89148F"/>
    <w:rsid w:val="2CD556B0"/>
    <w:rsid w:val="2EEF1C05"/>
    <w:rsid w:val="2EFE5710"/>
    <w:rsid w:val="30587604"/>
    <w:rsid w:val="33AA3D23"/>
    <w:rsid w:val="34590AB2"/>
    <w:rsid w:val="3B640B64"/>
    <w:rsid w:val="3C191708"/>
    <w:rsid w:val="3E226DBA"/>
    <w:rsid w:val="3F74329D"/>
    <w:rsid w:val="40BB4FBB"/>
    <w:rsid w:val="41F90435"/>
    <w:rsid w:val="42CD35D1"/>
    <w:rsid w:val="444C7ACC"/>
    <w:rsid w:val="468A32CB"/>
    <w:rsid w:val="4FE4535C"/>
    <w:rsid w:val="4FEA5C99"/>
    <w:rsid w:val="51217515"/>
    <w:rsid w:val="51A910D8"/>
    <w:rsid w:val="52033A1B"/>
    <w:rsid w:val="533B444C"/>
    <w:rsid w:val="53C76226"/>
    <w:rsid w:val="54912C98"/>
    <w:rsid w:val="5ADD58AA"/>
    <w:rsid w:val="5B806D0B"/>
    <w:rsid w:val="5CC339F4"/>
    <w:rsid w:val="601455C6"/>
    <w:rsid w:val="623134AF"/>
    <w:rsid w:val="6B701BFA"/>
    <w:rsid w:val="6C1D43A6"/>
    <w:rsid w:val="73825E07"/>
    <w:rsid w:val="7712646C"/>
    <w:rsid w:val="778B6714"/>
    <w:rsid w:val="790242EC"/>
    <w:rsid w:val="7A206A9D"/>
    <w:rsid w:val="7F79542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0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28</Pages>
  <Words>1968</Words>
  <Characters>11219</Characters>
  <Lines>93</Lines>
  <Paragraphs>26</Paragraphs>
  <TotalTime>0</TotalTime>
  <ScaleCrop>false</ScaleCrop>
  <LinksUpToDate>false</LinksUpToDate>
  <CharactersWithSpaces>13161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2018-09-20T07:27:00Z</dcterms:created>
  <dc:creator>张沛(012327-012327)</dc:creator>
  <cp:lastModifiedBy>Administrator</cp:lastModifiedBy>
  <cp:lastPrinted>2019-01-15T07:35:00Z</cp:lastPrinted>
  <dcterms:modified xsi:type="dcterms:W3CDTF">2021-06-18T10:21:51Z</dcterms:modified>
  <dc:title>宁夏回族自治区******2019年部门预算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