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黑体" w:eastAsia="仿宋_GB2312" w:cs="黑体"/>
          <w:color w:val="000000"/>
          <w:kern w:val="0"/>
          <w:sz w:val="32"/>
          <w:szCs w:val="32"/>
          <w:shd w:val="clear" w:color="auto" w:fill="FFFFFF"/>
        </w:rPr>
      </w:pPr>
      <w:r>
        <w:rPr>
          <w:rFonts w:hint="eastAsia" w:ascii="仿宋_GB2312" w:hAnsi="黑体" w:eastAsia="仿宋_GB2312" w:cs="黑体"/>
          <w:color w:val="000000"/>
          <w:kern w:val="0"/>
          <w:sz w:val="32"/>
          <w:szCs w:val="32"/>
          <w:shd w:val="clear" w:color="auto" w:fill="FFFFFF"/>
        </w:rPr>
        <w:t>附件</w:t>
      </w:r>
    </w:p>
    <w:p>
      <w:pPr>
        <w:spacing w:line="600" w:lineRule="exact"/>
        <w:jc w:val="center"/>
        <w:rPr>
          <w:rFonts w:hint="eastAsia" w:ascii="宋体" w:hAnsi="宋体" w:cs="宋体"/>
          <w:b/>
          <w:sz w:val="44"/>
          <w:szCs w:val="44"/>
        </w:rPr>
      </w:pPr>
      <w:r>
        <w:rPr>
          <w:rFonts w:hint="eastAsia" w:ascii="方正小标宋_GBK" w:hAnsi="方正小标宋_GBK" w:eastAsia="方正小标宋_GBK" w:cs="方正小标宋_GBK"/>
          <w:bCs/>
          <w:sz w:val="44"/>
          <w:szCs w:val="44"/>
        </w:rPr>
        <w:t>兴庆区市容市貌环境治理专项行动责任分工</w:t>
      </w:r>
    </w:p>
    <w:p>
      <w:pPr>
        <w:spacing w:line="600" w:lineRule="exact"/>
        <w:jc w:val="center"/>
        <w:rPr>
          <w:rFonts w:hint="eastAsia" w:ascii="宋体" w:hAnsi="宋体" w:cs="宋体"/>
          <w:b/>
          <w:sz w:val="44"/>
          <w:szCs w:val="44"/>
        </w:rPr>
      </w:pP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040"/>
        <w:gridCol w:w="1440"/>
        <w:gridCol w:w="900"/>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top"/>
          </w:tcPr>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序号</w:t>
            </w:r>
          </w:p>
        </w:tc>
        <w:tc>
          <w:tcPr>
            <w:tcW w:w="5040" w:type="dxa"/>
            <w:vAlign w:val="top"/>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重点工作</w:t>
            </w:r>
          </w:p>
        </w:tc>
        <w:tc>
          <w:tcPr>
            <w:tcW w:w="1440" w:type="dxa"/>
            <w:vAlign w:val="top"/>
          </w:tcPr>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责任部门</w:t>
            </w:r>
          </w:p>
        </w:tc>
        <w:tc>
          <w:tcPr>
            <w:tcW w:w="900" w:type="dxa"/>
            <w:vAlign w:val="top"/>
          </w:tcPr>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责任人</w:t>
            </w:r>
          </w:p>
        </w:tc>
        <w:tc>
          <w:tcPr>
            <w:tcW w:w="1011" w:type="dxa"/>
            <w:vAlign w:val="top"/>
          </w:tcPr>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1</w:t>
            </w:r>
          </w:p>
        </w:tc>
        <w:tc>
          <w:tcPr>
            <w:tcW w:w="5040" w:type="dxa"/>
            <w:vAlign w:val="top"/>
          </w:tcPr>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1.做好市容环境治理方案的拟定工作；</w:t>
            </w:r>
          </w:p>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2.做好市容环境治理信息报送和宣传工作；</w:t>
            </w:r>
          </w:p>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3.做好市容环境治理各部门协调及信息收集，总结报送工作。</w:t>
            </w:r>
          </w:p>
        </w:tc>
        <w:tc>
          <w:tcPr>
            <w:tcW w:w="144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城管局</w:t>
            </w:r>
          </w:p>
        </w:tc>
        <w:tc>
          <w:tcPr>
            <w:tcW w:w="90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李虎</w:t>
            </w:r>
          </w:p>
        </w:tc>
        <w:tc>
          <w:tcPr>
            <w:tcW w:w="1011" w:type="dxa"/>
            <w:vAlign w:val="top"/>
          </w:tcPr>
          <w:p>
            <w:pPr>
              <w:spacing w:line="500" w:lineRule="exact"/>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2</w:t>
            </w:r>
          </w:p>
        </w:tc>
        <w:tc>
          <w:tcPr>
            <w:tcW w:w="5040" w:type="dxa"/>
            <w:vAlign w:val="top"/>
          </w:tcPr>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1.做好银川市城管局督办件的督办回复工作；</w:t>
            </w:r>
          </w:p>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2.4月份配合各街道做好辖区报刊亭、蔬菜亭的清理整治工作，杜绝超范围经营；</w:t>
            </w:r>
          </w:p>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3.4至10月份牵头各乡镇街道中队各抽调4-5人，每周组织不少于1次联合执法行动，重点解决长期困扰城市管理的重点难点问题，对各街道上报的占道经营“钉子户”，要有计划的进行整治，同时做好夜市烧烤的整治工作。</w:t>
            </w:r>
          </w:p>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4.按照银川市城管局严管街“十二无一规范”的要求，4月底以前完成解放街（唐徕渠至丽景街）的规范整治工作；5月底以前完成</w:t>
            </w:r>
            <w:r>
              <w:rPr>
                <w:rFonts w:hint="eastAsia" w:ascii="仿宋_GB2312" w:hAnsi="仿宋" w:eastAsia="仿宋_GB2312"/>
                <w:szCs w:val="21"/>
              </w:rPr>
              <w:t>6条严管街的规范整治工作</w:t>
            </w:r>
            <w:r>
              <w:rPr>
                <w:rFonts w:hint="eastAsia" w:ascii="仿宋_GB2312" w:hAnsi="仿宋" w:eastAsia="仿宋_GB2312" w:cs="仿宋_GB2312"/>
                <w:szCs w:val="21"/>
              </w:rPr>
              <w:t>；6月底完成对辖区</w:t>
            </w:r>
            <w:r>
              <w:rPr>
                <w:rFonts w:hint="eastAsia" w:ascii="仿宋_GB2312" w:hAnsi="仿宋" w:eastAsia="仿宋_GB2312"/>
                <w:kern w:val="1"/>
                <w:szCs w:val="21"/>
              </w:rPr>
              <w:t>17条示范街区的</w:t>
            </w:r>
            <w:r>
              <w:rPr>
                <w:rFonts w:hint="eastAsia" w:ascii="仿宋_GB2312" w:hAnsi="仿宋" w:eastAsia="仿宋_GB2312"/>
                <w:szCs w:val="21"/>
              </w:rPr>
              <w:t>规范整治工作</w:t>
            </w:r>
            <w:r>
              <w:rPr>
                <w:rFonts w:hint="eastAsia" w:ascii="仿宋_GB2312" w:hAnsi="仿宋" w:eastAsia="仿宋_GB2312" w:cs="仿宋_GB2312"/>
                <w:szCs w:val="21"/>
              </w:rPr>
              <w:t>。8月底完成辖区规范街的清理整治工作，9月份对整治工作进行验收。</w:t>
            </w:r>
          </w:p>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5.督促各街道中队要求辖区餐饮企业按照规定单独收集、存放餐厨垃圾，对没有存放条件的餐饮企业，建议餐饮企业，在店外门口设置密闭式餐厨桶储放箱，储放箱的大小参照餐厨桶大小制作，以适宜进出为主，严禁超大设置。进一步规范餐厨垃圾收集运行，查处擅自处置餐厨垃圾行为。</w:t>
            </w:r>
          </w:p>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5.配合乡镇街道做好违法违规建设查处工作</w:t>
            </w:r>
          </w:p>
        </w:tc>
        <w:tc>
          <w:tcPr>
            <w:tcW w:w="1440" w:type="dxa"/>
            <w:vAlign w:val="center"/>
          </w:tcPr>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城管局</w:t>
            </w:r>
          </w:p>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各乡镇街道办事处</w:t>
            </w:r>
          </w:p>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各职能部门</w:t>
            </w:r>
          </w:p>
        </w:tc>
        <w:tc>
          <w:tcPr>
            <w:tcW w:w="90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李虎</w:t>
            </w:r>
          </w:p>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各乡镇街道、职能部门分管领导</w:t>
            </w:r>
          </w:p>
        </w:tc>
        <w:tc>
          <w:tcPr>
            <w:tcW w:w="1011" w:type="dxa"/>
            <w:vAlign w:val="top"/>
          </w:tcPr>
          <w:p>
            <w:pPr>
              <w:spacing w:line="500" w:lineRule="exact"/>
              <w:jc w:val="left"/>
              <w:rPr>
                <w:rFonts w:hint="eastAsia" w:ascii="仿宋_GB2312" w:hAnsi="仿宋" w:eastAsia="仿宋_GB2312" w:cs="仿宋_GB2312"/>
                <w:szCs w:val="21"/>
              </w:rPr>
            </w:pPr>
          </w:p>
          <w:p>
            <w:pPr>
              <w:spacing w:line="500" w:lineRule="exact"/>
              <w:jc w:val="left"/>
              <w:rPr>
                <w:rFonts w:hint="eastAsia" w:ascii="仿宋_GB2312" w:hAnsi="仿宋" w:eastAsia="仿宋_GB2312" w:cs="仿宋_GB2312"/>
                <w:szCs w:val="21"/>
              </w:rPr>
            </w:pPr>
          </w:p>
          <w:p>
            <w:pPr>
              <w:spacing w:line="500" w:lineRule="exact"/>
              <w:jc w:val="left"/>
              <w:rPr>
                <w:rFonts w:hint="eastAsia" w:ascii="仿宋_GB2312" w:hAnsi="仿宋" w:eastAsia="仿宋_GB2312" w:cs="仿宋_GB2312"/>
                <w:szCs w:val="21"/>
              </w:rPr>
            </w:pPr>
            <w:r>
              <w:rPr>
                <w:rFonts w:hint="eastAsia" w:ascii="仿宋_GB2312" w:hAnsi="仿宋" w:eastAsia="仿宋_GB2312" w:cs="仿宋_GB2312"/>
                <w:szCs w:val="21"/>
              </w:rPr>
              <w:t>在联合执法行动，解放街以南区域由高彤、杨勇负责组织；解放街以北区域由贺吉安、王学东负责组织。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3</w:t>
            </w:r>
          </w:p>
        </w:tc>
        <w:tc>
          <w:tcPr>
            <w:tcW w:w="5040" w:type="dxa"/>
            <w:vAlign w:val="top"/>
          </w:tcPr>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1．对辖区马路市场进行摸底调查，提出升级改造及撤并意见；</w:t>
            </w:r>
          </w:p>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2.按照整治工作进度对辖区牌匾标识进行检查，对未审批及超标准设置、破损有碍观瞻的牌匾标识，责令责任中队整改；</w:t>
            </w:r>
          </w:p>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3.做好招标摊点的管理工作，杜绝超面积、超范围经营现象，在日常检查中发现两次以上超范围、超面积经营的取消今后招标资格；</w:t>
            </w:r>
          </w:p>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4．做好季节性瓜果蔬菜摊点的申报及管理工作。</w:t>
            </w:r>
          </w:p>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5.4月份拿出餐厨垃圾桶存放箱的样式，由各街道中队参照推广。</w:t>
            </w:r>
          </w:p>
        </w:tc>
        <w:tc>
          <w:tcPr>
            <w:tcW w:w="1440" w:type="dxa"/>
            <w:vAlign w:val="center"/>
          </w:tcPr>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城管局</w:t>
            </w:r>
          </w:p>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各乡镇街道办事处</w:t>
            </w:r>
          </w:p>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各职能部门</w:t>
            </w:r>
          </w:p>
        </w:tc>
        <w:tc>
          <w:tcPr>
            <w:tcW w:w="90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景小平</w:t>
            </w:r>
          </w:p>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马继春</w:t>
            </w:r>
          </w:p>
        </w:tc>
        <w:tc>
          <w:tcPr>
            <w:tcW w:w="1011" w:type="dxa"/>
            <w:vAlign w:val="top"/>
          </w:tcPr>
          <w:p>
            <w:pPr>
              <w:spacing w:line="500" w:lineRule="exact"/>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4</w:t>
            </w:r>
          </w:p>
        </w:tc>
        <w:tc>
          <w:tcPr>
            <w:tcW w:w="5040" w:type="dxa"/>
            <w:vAlign w:val="top"/>
          </w:tcPr>
          <w:p>
            <w:pPr>
              <w:adjustRightInd w:val="0"/>
              <w:snapToGrid w:val="0"/>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开展渣土车辆拉运专项整治行动，4月份开始对所有施工建筑工地安装可移动式云探头，实现建筑工地的24小时监控，建立渣土拉运夜查长效机制，对施工工地没有达到6个100%、没有使用专用渣土拉土车及没有办理联审手续的严禁拉运，同时严厉查处不冲洗、不遮盖、洒漏等违规车辆，对发生2次以上违规行为，取消渣土拉运资质，禁止渣土拉运；风力大于四级时，停止渣土拉运。</w:t>
            </w:r>
          </w:p>
        </w:tc>
        <w:tc>
          <w:tcPr>
            <w:tcW w:w="144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城管局</w:t>
            </w:r>
          </w:p>
        </w:tc>
        <w:tc>
          <w:tcPr>
            <w:tcW w:w="90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马国喜</w:t>
            </w:r>
          </w:p>
        </w:tc>
        <w:tc>
          <w:tcPr>
            <w:tcW w:w="1011" w:type="dxa"/>
            <w:vAlign w:val="top"/>
          </w:tcPr>
          <w:p>
            <w:pPr>
              <w:spacing w:line="500" w:lineRule="exact"/>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5</w:t>
            </w:r>
          </w:p>
        </w:tc>
        <w:tc>
          <w:tcPr>
            <w:tcW w:w="5040" w:type="dxa"/>
            <w:vAlign w:val="top"/>
          </w:tcPr>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1.强化内部监督、社会监督、舆论监督，对有物业服务企业坚持实行日巡查、月考核、季公布、年总评的考核机制，对日常的考核成绩进行逐月累加，年底完成“五星级服务”物业的的评定授牌工作。</w:t>
            </w:r>
          </w:p>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2.做好物业公司引进工作。4月份以前完成满春一区、二区物业公司的引进工作；5月份以前完成满春社区博雅家园东西区和双庄社区康顺家园物业公司的引进工作；10月份以前完成大新镇塔桥村、新水桥村、燕鸽村等安居工程的物业公司引进工作。</w:t>
            </w:r>
          </w:p>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3.继续做好垃圾分类试点工作。</w:t>
            </w:r>
          </w:p>
        </w:tc>
        <w:tc>
          <w:tcPr>
            <w:tcW w:w="144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城管局</w:t>
            </w:r>
          </w:p>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物业办</w:t>
            </w:r>
          </w:p>
        </w:tc>
        <w:tc>
          <w:tcPr>
            <w:tcW w:w="90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眭玉宁</w:t>
            </w:r>
          </w:p>
        </w:tc>
        <w:tc>
          <w:tcPr>
            <w:tcW w:w="1011" w:type="dxa"/>
            <w:vAlign w:val="top"/>
          </w:tcPr>
          <w:p>
            <w:pPr>
              <w:spacing w:line="500" w:lineRule="exact"/>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6</w:t>
            </w:r>
          </w:p>
        </w:tc>
        <w:tc>
          <w:tcPr>
            <w:tcW w:w="5040" w:type="dxa"/>
            <w:vAlign w:val="top"/>
          </w:tcPr>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按方案要求做好辖区市容市貌整治工作，每周三联合市局公安大队进行综合整治，对完成整治的区域进行常态化管理，防止反弹；5至10月份重点做好辖区夜市摊点的整治工作。</w:t>
            </w:r>
          </w:p>
        </w:tc>
        <w:tc>
          <w:tcPr>
            <w:tcW w:w="144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城管局</w:t>
            </w:r>
          </w:p>
        </w:tc>
        <w:tc>
          <w:tcPr>
            <w:tcW w:w="90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张亚洲李一韬韩卫兵</w:t>
            </w:r>
          </w:p>
        </w:tc>
        <w:tc>
          <w:tcPr>
            <w:tcW w:w="1011" w:type="dxa"/>
            <w:vAlign w:val="top"/>
          </w:tcPr>
          <w:p>
            <w:pPr>
              <w:spacing w:line="500" w:lineRule="exact"/>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7</w:t>
            </w:r>
          </w:p>
        </w:tc>
        <w:tc>
          <w:tcPr>
            <w:tcW w:w="5040" w:type="dxa"/>
            <w:vAlign w:val="top"/>
          </w:tcPr>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1.做好南熏路玻璃店拆迁各项工作；</w:t>
            </w:r>
          </w:p>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2.4月底组织各执法中队中层正副职及内勤完成《行政处罚法》的考试工作；</w:t>
            </w:r>
          </w:p>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3.对各执法中队执法案件进行指导。</w:t>
            </w:r>
          </w:p>
        </w:tc>
        <w:tc>
          <w:tcPr>
            <w:tcW w:w="144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城管局</w:t>
            </w:r>
          </w:p>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法制办</w:t>
            </w:r>
          </w:p>
        </w:tc>
        <w:tc>
          <w:tcPr>
            <w:tcW w:w="90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梁永毅</w:t>
            </w:r>
          </w:p>
        </w:tc>
        <w:tc>
          <w:tcPr>
            <w:tcW w:w="1011" w:type="dxa"/>
            <w:vAlign w:val="top"/>
          </w:tcPr>
          <w:p>
            <w:pPr>
              <w:spacing w:line="500" w:lineRule="exact"/>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8</w:t>
            </w:r>
          </w:p>
        </w:tc>
        <w:tc>
          <w:tcPr>
            <w:tcW w:w="5040" w:type="dxa"/>
            <w:vAlign w:val="top"/>
          </w:tcPr>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4月份起深入辖区开展文明养犬宣传及犬只年检、办证工作，同时做好犬只扰民投诉查处及疫情防治工作。</w:t>
            </w:r>
          </w:p>
        </w:tc>
        <w:tc>
          <w:tcPr>
            <w:tcW w:w="144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城管局</w:t>
            </w:r>
          </w:p>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宠物办</w:t>
            </w:r>
          </w:p>
        </w:tc>
        <w:tc>
          <w:tcPr>
            <w:tcW w:w="90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漆明智</w:t>
            </w:r>
          </w:p>
        </w:tc>
        <w:tc>
          <w:tcPr>
            <w:tcW w:w="1011" w:type="dxa"/>
            <w:vAlign w:val="top"/>
          </w:tcPr>
          <w:p>
            <w:pPr>
              <w:spacing w:line="500" w:lineRule="exact"/>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9</w:t>
            </w:r>
          </w:p>
        </w:tc>
        <w:tc>
          <w:tcPr>
            <w:tcW w:w="5040" w:type="dxa"/>
            <w:vAlign w:val="top"/>
          </w:tcPr>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对辖区36个非机动车看管点进行规范管理，要求看管员全部做到着装、挂牌上岗，每天安排专人分南北片区对非机动车看管点进行巡查，定期组织看管员进行培训，提升工作态度和服务水平。</w:t>
            </w:r>
          </w:p>
        </w:tc>
        <w:tc>
          <w:tcPr>
            <w:tcW w:w="144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城管局    交通办</w:t>
            </w:r>
          </w:p>
        </w:tc>
        <w:tc>
          <w:tcPr>
            <w:tcW w:w="90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王海龙</w:t>
            </w:r>
          </w:p>
        </w:tc>
        <w:tc>
          <w:tcPr>
            <w:tcW w:w="1011" w:type="dxa"/>
            <w:vAlign w:val="top"/>
          </w:tcPr>
          <w:p>
            <w:pPr>
              <w:spacing w:line="500" w:lineRule="exact"/>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10</w:t>
            </w:r>
          </w:p>
        </w:tc>
        <w:tc>
          <w:tcPr>
            <w:tcW w:w="5040" w:type="dxa"/>
            <w:vAlign w:val="top"/>
          </w:tcPr>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全面做好爱国卫生、病媒生物防制、农村环境整治督查及各街道市容环境督查等各项工作，</w:t>
            </w:r>
          </w:p>
        </w:tc>
        <w:tc>
          <w:tcPr>
            <w:tcW w:w="144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爱卫办</w:t>
            </w:r>
          </w:p>
        </w:tc>
        <w:tc>
          <w:tcPr>
            <w:tcW w:w="90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闫玉娟</w:t>
            </w:r>
          </w:p>
        </w:tc>
        <w:tc>
          <w:tcPr>
            <w:tcW w:w="1011" w:type="dxa"/>
            <w:vAlign w:val="top"/>
          </w:tcPr>
          <w:p>
            <w:pPr>
              <w:spacing w:line="500" w:lineRule="exact"/>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11</w:t>
            </w:r>
          </w:p>
        </w:tc>
        <w:tc>
          <w:tcPr>
            <w:tcW w:w="5040" w:type="dxa"/>
            <w:vAlign w:val="top"/>
          </w:tcPr>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街巷深度清洁“以克论净”。全面推行建成区道路“以克论净”考核评价体系，严格落实严管街每平方米积尘小于5克，控制街每平方米积尘小于10克，规范街每平方米积尘小于20克，随机对机动车、非机动车道路进行称重测量、量化考核，有效提高道路清扫保洁作业质量，达到深度保洁目的。</w:t>
            </w:r>
          </w:p>
        </w:tc>
        <w:tc>
          <w:tcPr>
            <w:tcW w:w="144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城管局督查室</w:t>
            </w:r>
          </w:p>
        </w:tc>
        <w:tc>
          <w:tcPr>
            <w:tcW w:w="90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闫淑萍</w:t>
            </w:r>
          </w:p>
        </w:tc>
        <w:tc>
          <w:tcPr>
            <w:tcW w:w="1011" w:type="dxa"/>
            <w:vAlign w:val="top"/>
          </w:tcPr>
          <w:p>
            <w:pPr>
              <w:spacing w:line="500" w:lineRule="exact"/>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12</w:t>
            </w:r>
          </w:p>
        </w:tc>
        <w:tc>
          <w:tcPr>
            <w:tcW w:w="5040" w:type="dxa"/>
            <w:vAlign w:val="top"/>
          </w:tcPr>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加大机械化作业。高效利用环卫保洁机械化作业设备，加大冲洗扫作业频次，实现辖区主次干道机扫作业率达到90%以上。</w:t>
            </w:r>
          </w:p>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春季作业时间为三月份和四月份，洒水作业每天不少于3趟，时间分别是9:30，13:30，15:30；洗扫作业时间为上午9:00-11:00，下午14:00-16:30。</w:t>
            </w:r>
          </w:p>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夏季作业时间是五月至十月，洒水作业每天不少于6趟，时间分别是6:50，8:30，10:30，13:30，15:00，16:30；洗扫作业时间为上午8:00至11:30，下午14:00至17:30。</w:t>
            </w:r>
          </w:p>
        </w:tc>
        <w:tc>
          <w:tcPr>
            <w:tcW w:w="1440" w:type="dxa"/>
            <w:vAlign w:val="center"/>
          </w:tcPr>
          <w:p>
            <w:pPr>
              <w:spacing w:line="500" w:lineRule="exact"/>
              <w:jc w:val="center"/>
              <w:rPr>
                <w:rFonts w:hint="eastAsia" w:ascii="仿宋_GB2312" w:hAnsi="仿宋" w:eastAsia="仿宋_GB2312" w:cs="仿宋_GB2312"/>
                <w:szCs w:val="21"/>
              </w:rPr>
            </w:pPr>
          </w:p>
          <w:p>
            <w:pPr>
              <w:spacing w:line="500" w:lineRule="exact"/>
              <w:jc w:val="center"/>
              <w:rPr>
                <w:rFonts w:hint="eastAsia" w:ascii="仿宋_GB2312" w:hAnsi="仿宋" w:eastAsia="仿宋_GB2312" w:cs="仿宋_GB2312"/>
                <w:szCs w:val="21"/>
              </w:rPr>
            </w:pPr>
          </w:p>
          <w:p>
            <w:pPr>
              <w:spacing w:line="500" w:lineRule="exact"/>
              <w:jc w:val="center"/>
              <w:rPr>
                <w:rFonts w:hint="eastAsia" w:ascii="仿宋_GB2312" w:hAnsi="仿宋" w:eastAsia="仿宋_GB2312" w:cs="仿宋_GB2312"/>
                <w:szCs w:val="21"/>
              </w:rPr>
            </w:pPr>
          </w:p>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市容环卫中心</w:t>
            </w:r>
          </w:p>
        </w:tc>
        <w:tc>
          <w:tcPr>
            <w:tcW w:w="900" w:type="dxa"/>
            <w:vAlign w:val="center"/>
          </w:tcPr>
          <w:p>
            <w:pPr>
              <w:spacing w:line="500" w:lineRule="exact"/>
              <w:jc w:val="center"/>
              <w:rPr>
                <w:rFonts w:hint="eastAsia" w:ascii="仿宋_GB2312" w:hAnsi="仿宋" w:eastAsia="仿宋_GB2312" w:cs="仿宋_GB2312"/>
                <w:szCs w:val="21"/>
              </w:rPr>
            </w:pPr>
          </w:p>
          <w:p>
            <w:pPr>
              <w:spacing w:line="500" w:lineRule="exact"/>
              <w:jc w:val="center"/>
              <w:rPr>
                <w:rFonts w:hint="eastAsia" w:ascii="仿宋_GB2312" w:hAnsi="仿宋" w:eastAsia="仿宋_GB2312" w:cs="仿宋_GB2312"/>
                <w:szCs w:val="21"/>
              </w:rPr>
            </w:pPr>
          </w:p>
          <w:p>
            <w:pPr>
              <w:spacing w:line="500" w:lineRule="exact"/>
              <w:jc w:val="center"/>
              <w:rPr>
                <w:rFonts w:hint="eastAsia" w:ascii="仿宋_GB2312" w:hAnsi="仿宋" w:eastAsia="仿宋_GB2312" w:cs="仿宋_GB2312"/>
                <w:szCs w:val="21"/>
              </w:rPr>
            </w:pPr>
          </w:p>
          <w:p>
            <w:pPr>
              <w:spacing w:line="500" w:lineRule="exact"/>
              <w:jc w:val="center"/>
              <w:rPr>
                <w:rFonts w:hint="eastAsia" w:ascii="仿宋_GB2312" w:hAnsi="仿宋" w:eastAsia="仿宋_GB2312" w:cs="仿宋_GB2312"/>
                <w:szCs w:val="21"/>
              </w:rPr>
            </w:pPr>
          </w:p>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刘立刚</w:t>
            </w:r>
          </w:p>
        </w:tc>
        <w:tc>
          <w:tcPr>
            <w:tcW w:w="1011" w:type="dxa"/>
            <w:vAlign w:val="top"/>
          </w:tcPr>
          <w:p>
            <w:pPr>
              <w:spacing w:line="500" w:lineRule="exact"/>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13</w:t>
            </w:r>
          </w:p>
        </w:tc>
        <w:tc>
          <w:tcPr>
            <w:tcW w:w="5040" w:type="dxa"/>
            <w:vAlign w:val="top"/>
          </w:tcPr>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强化抑尘作业。利用2辆多功能抑尘车，合理安排作业时间（4月1日至5月底，作业时间5小时以上；6月1日至10月底，作业时间8小时以上），对辖区北京路、贺兰山路、友爱街等主次干道进行巡回喷雾抑尘作业。</w:t>
            </w:r>
          </w:p>
        </w:tc>
        <w:tc>
          <w:tcPr>
            <w:tcW w:w="144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市容环卫中心</w:t>
            </w:r>
          </w:p>
        </w:tc>
        <w:tc>
          <w:tcPr>
            <w:tcW w:w="90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刘立刚</w:t>
            </w:r>
          </w:p>
        </w:tc>
        <w:tc>
          <w:tcPr>
            <w:tcW w:w="1011" w:type="dxa"/>
            <w:vAlign w:val="top"/>
          </w:tcPr>
          <w:p>
            <w:pPr>
              <w:spacing w:line="500" w:lineRule="exact"/>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14</w:t>
            </w:r>
          </w:p>
        </w:tc>
        <w:tc>
          <w:tcPr>
            <w:tcW w:w="5040" w:type="dxa"/>
            <w:vAlign w:val="top"/>
          </w:tcPr>
          <w:p>
            <w:pPr>
              <w:adjustRightInd w:val="0"/>
              <w:snapToGrid w:val="0"/>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利用一个月的时间清理街巷卫生死角及脏点。对道牙、树坑、墙根、下水口等卫生死角进行集中清理，特别是各路段小微公园、小广场、车站停车点、学校周边、地下通道、天桥等旮旯拐角卫生进行逐一清理。巡回清掏果皮箱、垃圾箱、做到不满溢，保持箱体、箱底及周围清洁。</w:t>
            </w:r>
          </w:p>
        </w:tc>
        <w:tc>
          <w:tcPr>
            <w:tcW w:w="144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市容环卫中心</w:t>
            </w:r>
          </w:p>
        </w:tc>
        <w:tc>
          <w:tcPr>
            <w:tcW w:w="90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刘立刚</w:t>
            </w:r>
          </w:p>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闫淑萍</w:t>
            </w:r>
          </w:p>
        </w:tc>
        <w:tc>
          <w:tcPr>
            <w:tcW w:w="1011" w:type="dxa"/>
            <w:vAlign w:val="top"/>
          </w:tcPr>
          <w:p>
            <w:pPr>
              <w:spacing w:line="500" w:lineRule="exact"/>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15</w:t>
            </w:r>
          </w:p>
        </w:tc>
        <w:tc>
          <w:tcPr>
            <w:tcW w:w="5040" w:type="dxa"/>
            <w:vAlign w:val="top"/>
          </w:tcPr>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三乱”专项整治行动。购置涂料、铲刀等必要的专业工具，启用多功能冲洗车，对各街巷路面、人行道及公园、广场、电杆、灯杆、电表箱、路铭牌、房屋或围墙外立面等市政公共设施上张贴、喷涂、印刷、悬挂、散发的各类非法广告进行全面铲除、清洗和覆盖工作。</w:t>
            </w:r>
          </w:p>
        </w:tc>
        <w:tc>
          <w:tcPr>
            <w:tcW w:w="144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市容环卫中心</w:t>
            </w:r>
          </w:p>
        </w:tc>
        <w:tc>
          <w:tcPr>
            <w:tcW w:w="90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刘立刚</w:t>
            </w:r>
          </w:p>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闫淑萍</w:t>
            </w:r>
          </w:p>
        </w:tc>
        <w:tc>
          <w:tcPr>
            <w:tcW w:w="1011" w:type="dxa"/>
            <w:vAlign w:val="top"/>
          </w:tcPr>
          <w:p>
            <w:pPr>
              <w:spacing w:line="500" w:lineRule="exact"/>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16</w:t>
            </w:r>
          </w:p>
        </w:tc>
        <w:tc>
          <w:tcPr>
            <w:tcW w:w="5040" w:type="dxa"/>
            <w:vAlign w:val="top"/>
          </w:tcPr>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集中清理绿化带、林带。逐一对各主干街道的绿化带、宽幅林带、分车带绿篱等进行拉网式治理，购置耙子、捡拾夹等专用工具，对绿化带内的残枝落叶、烟头碎屑、杂物做到即掏、即清、即装、即运。</w:t>
            </w:r>
          </w:p>
        </w:tc>
        <w:tc>
          <w:tcPr>
            <w:tcW w:w="1440" w:type="dxa"/>
            <w:vAlign w:val="center"/>
          </w:tcPr>
          <w:p>
            <w:pPr>
              <w:spacing w:line="500" w:lineRule="exact"/>
              <w:jc w:val="center"/>
              <w:rPr>
                <w:rFonts w:hint="eastAsia" w:ascii="仿宋_GB2312" w:hAnsi="仿宋" w:eastAsia="仿宋_GB2312" w:cs="仿宋_GB2312"/>
                <w:szCs w:val="21"/>
              </w:rPr>
            </w:pPr>
          </w:p>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市容环卫中心</w:t>
            </w:r>
          </w:p>
        </w:tc>
        <w:tc>
          <w:tcPr>
            <w:tcW w:w="900" w:type="dxa"/>
            <w:vAlign w:val="center"/>
          </w:tcPr>
          <w:p>
            <w:pPr>
              <w:spacing w:line="500" w:lineRule="exact"/>
              <w:jc w:val="center"/>
              <w:rPr>
                <w:rFonts w:hint="eastAsia" w:ascii="仿宋_GB2312" w:hAnsi="仿宋" w:eastAsia="仿宋_GB2312" w:cs="仿宋_GB2312"/>
                <w:szCs w:val="21"/>
              </w:rPr>
            </w:pPr>
          </w:p>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刘立刚</w:t>
            </w:r>
          </w:p>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闫淑萍</w:t>
            </w:r>
          </w:p>
        </w:tc>
        <w:tc>
          <w:tcPr>
            <w:tcW w:w="1011" w:type="dxa"/>
            <w:vAlign w:val="top"/>
          </w:tcPr>
          <w:p>
            <w:pPr>
              <w:spacing w:line="500" w:lineRule="exact"/>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17</w:t>
            </w:r>
          </w:p>
        </w:tc>
        <w:tc>
          <w:tcPr>
            <w:tcW w:w="5040" w:type="dxa"/>
            <w:vAlign w:val="top"/>
          </w:tcPr>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沟渠、广场卫生整治。对各路段小微公园、广场、车站停车点、学校周边等车流人流密集地段卫生进行全面清理。对沟渠水域安排专人、使用专用清捞工具进行重点打捞清理，并加大力度对沟渠两侧卫生治理。</w:t>
            </w:r>
          </w:p>
        </w:tc>
        <w:tc>
          <w:tcPr>
            <w:tcW w:w="144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市容环卫中心</w:t>
            </w:r>
          </w:p>
        </w:tc>
        <w:tc>
          <w:tcPr>
            <w:tcW w:w="90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刘立刚</w:t>
            </w:r>
          </w:p>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闫淑萍</w:t>
            </w:r>
          </w:p>
        </w:tc>
        <w:tc>
          <w:tcPr>
            <w:tcW w:w="1011" w:type="dxa"/>
            <w:vAlign w:val="top"/>
          </w:tcPr>
          <w:p>
            <w:pPr>
              <w:spacing w:line="500" w:lineRule="exact"/>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18</w:t>
            </w:r>
          </w:p>
        </w:tc>
        <w:tc>
          <w:tcPr>
            <w:tcW w:w="5040" w:type="dxa"/>
            <w:vAlign w:val="top"/>
          </w:tcPr>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加强垃圾中转站卫生及车容车貌。确保垃圾中转站开放时间(夏季：上午6：30-11：30下午15：00-19：00冬季：上午7:00-11:30下午15:00-19；00)，垃圾日产日清。</w:t>
            </w:r>
          </w:p>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在4月至10月期间，对墙裙地面进行定期冲洗；做好墙面起吊设备、窗户玻璃清擦除尘工作，做好消杀灭蝇工作以及起吊设备的检查维修。</w:t>
            </w:r>
          </w:p>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确保清运车辆整洁，集装箱体完好密闭，杜绝垃圾撒漏现象。</w:t>
            </w:r>
          </w:p>
        </w:tc>
        <w:tc>
          <w:tcPr>
            <w:tcW w:w="144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市容环卫中心</w:t>
            </w:r>
          </w:p>
        </w:tc>
        <w:tc>
          <w:tcPr>
            <w:tcW w:w="90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崔建国</w:t>
            </w:r>
          </w:p>
        </w:tc>
        <w:tc>
          <w:tcPr>
            <w:tcW w:w="1011" w:type="dxa"/>
            <w:vAlign w:val="top"/>
          </w:tcPr>
          <w:p>
            <w:pPr>
              <w:spacing w:line="500" w:lineRule="exact"/>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19</w:t>
            </w:r>
          </w:p>
        </w:tc>
        <w:tc>
          <w:tcPr>
            <w:tcW w:w="5040" w:type="dxa"/>
            <w:vAlign w:val="top"/>
          </w:tcPr>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提升公厕服务水平。确保公厕开放时间（夏季6:00-23:00，冬季6:30-22:00）。</w:t>
            </w:r>
          </w:p>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公厕的环境卫生实施“跟进式保洁”，公厕内无异味，无蝇蛆，无乱刻乱画蹲位、门窗、墙壁、灯具、洗手池整洁卫生，地面整洁、无积水、无纸屑、烟头、痰迹和杂物。大便池清洁、无积粪，小便槽内无积存尿液，无尿垢、杂物。并定期喷洒药物消毒。</w:t>
            </w:r>
          </w:p>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对公厕设施设备进行全面检修，做到及时修理更换，确保公厕的正常使用。规范配备厕纸和洗手液，对所有公厕的纸巾盒、洗手液盒进行及时的补缺更换。</w:t>
            </w:r>
          </w:p>
        </w:tc>
        <w:tc>
          <w:tcPr>
            <w:tcW w:w="1440"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市容环卫中心</w:t>
            </w:r>
          </w:p>
        </w:tc>
        <w:tc>
          <w:tcPr>
            <w:tcW w:w="900" w:type="dxa"/>
            <w:vAlign w:val="center"/>
          </w:tcPr>
          <w:p>
            <w:pPr>
              <w:spacing w:line="500" w:lineRule="exact"/>
              <w:jc w:val="center"/>
              <w:rPr>
                <w:rFonts w:hint="eastAsia" w:ascii="仿宋_GB2312" w:hAnsi="仿宋" w:eastAsia="仿宋_GB2312" w:cs="仿宋_GB2312"/>
                <w:szCs w:val="21"/>
              </w:rPr>
            </w:pPr>
          </w:p>
        </w:tc>
        <w:tc>
          <w:tcPr>
            <w:tcW w:w="1011" w:type="dxa"/>
            <w:vAlign w:val="top"/>
          </w:tcPr>
          <w:p>
            <w:pPr>
              <w:spacing w:line="500" w:lineRule="exact"/>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20</w:t>
            </w:r>
          </w:p>
        </w:tc>
        <w:tc>
          <w:tcPr>
            <w:tcW w:w="5040" w:type="dxa"/>
            <w:vAlign w:val="top"/>
          </w:tcPr>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环卫设施设备提档升级。2017年将对宗睦巷九中垃圾中转站等20座中转站进行钩臂设备设施的改造，并翻建5座大型综合中转站。对下水管道老化、设施陈旧的10座公厕进行翻建，对北京路1081号公厕和佑民巷1026号公厕进行修建，新建13座水冲式公厕。</w:t>
            </w:r>
          </w:p>
        </w:tc>
        <w:tc>
          <w:tcPr>
            <w:tcW w:w="1440" w:type="dxa"/>
            <w:vAlign w:val="center"/>
          </w:tcPr>
          <w:p>
            <w:pPr>
              <w:spacing w:line="500" w:lineRule="exact"/>
              <w:jc w:val="center"/>
              <w:rPr>
                <w:rFonts w:hint="eastAsia" w:ascii="仿宋_GB2312" w:hAnsi="仿宋" w:eastAsia="仿宋_GB2312" w:cs="仿宋_GB2312"/>
                <w:szCs w:val="21"/>
              </w:rPr>
            </w:pPr>
          </w:p>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市容环卫中心</w:t>
            </w:r>
          </w:p>
        </w:tc>
        <w:tc>
          <w:tcPr>
            <w:tcW w:w="900" w:type="dxa"/>
            <w:vAlign w:val="center"/>
          </w:tcPr>
          <w:p>
            <w:pPr>
              <w:spacing w:line="500" w:lineRule="exact"/>
              <w:jc w:val="center"/>
              <w:rPr>
                <w:rFonts w:hint="eastAsia" w:ascii="仿宋_GB2312" w:hAnsi="仿宋" w:eastAsia="仿宋_GB2312" w:cs="仿宋_GB2312"/>
                <w:szCs w:val="21"/>
              </w:rPr>
            </w:pPr>
          </w:p>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崔建国</w:t>
            </w:r>
          </w:p>
        </w:tc>
        <w:tc>
          <w:tcPr>
            <w:tcW w:w="1011" w:type="dxa"/>
            <w:vAlign w:val="top"/>
          </w:tcPr>
          <w:p>
            <w:pPr>
              <w:spacing w:line="500" w:lineRule="exact"/>
              <w:rPr>
                <w:rFonts w:hint="eastAsia"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648" w:type="dxa"/>
            <w:vAlign w:val="center"/>
          </w:tcPr>
          <w:p>
            <w:pPr>
              <w:spacing w:line="500" w:lineRule="exact"/>
              <w:jc w:val="center"/>
              <w:rPr>
                <w:rFonts w:hint="eastAsia" w:ascii="仿宋_GB2312" w:hAnsi="仿宋" w:eastAsia="仿宋_GB2312" w:cs="仿宋_GB2312"/>
                <w:szCs w:val="21"/>
              </w:rPr>
            </w:pPr>
            <w:r>
              <w:rPr>
                <w:rFonts w:hint="eastAsia" w:ascii="仿宋_GB2312" w:hAnsi="仿宋" w:eastAsia="仿宋_GB2312" w:cs="仿宋_GB2312"/>
                <w:szCs w:val="21"/>
              </w:rPr>
              <w:t>备注</w:t>
            </w:r>
          </w:p>
        </w:tc>
        <w:tc>
          <w:tcPr>
            <w:tcW w:w="8391" w:type="dxa"/>
            <w:gridSpan w:val="4"/>
            <w:vAlign w:val="top"/>
          </w:tcPr>
          <w:p>
            <w:pPr>
              <w:spacing w:line="500" w:lineRule="exact"/>
              <w:rPr>
                <w:rFonts w:hint="eastAsia" w:ascii="仿宋_GB2312" w:hAnsi="仿宋" w:eastAsia="仿宋_GB2312" w:cs="仿宋_GB2312"/>
                <w:szCs w:val="21"/>
              </w:rPr>
            </w:pPr>
            <w:r>
              <w:rPr>
                <w:rFonts w:hint="eastAsia" w:ascii="仿宋_GB2312" w:hAnsi="仿宋" w:eastAsia="仿宋_GB2312" w:cs="仿宋_GB2312"/>
                <w:szCs w:val="21"/>
              </w:rPr>
              <w:t>为全面做好市容环境综合整治工作，对日常督查工作进行具体分工，城管局局长李虎同志负总责，城管局副局长耿红宁同志负责解放街以北区域的整治督查工作；城管局副局长杜方同志负责解放街以南区域内的整治督查工作；爱卫办专职副主任闫玉娟做好爱国卫生、病媒生物防制、农村环境整治督查及各街道市容环境督查负责。</w:t>
            </w:r>
          </w:p>
        </w:tc>
      </w:tr>
    </w:tbl>
    <w:p>
      <w:pPr>
        <w:spacing w:line="500" w:lineRule="exact"/>
        <w:rPr>
          <w:rFonts w:hint="eastAsia" w:ascii="仿宋_GB2312" w:hAnsi="仿宋" w:eastAsia="仿宋_GB2312"/>
        </w:rPr>
      </w:pPr>
    </w:p>
    <w:p>
      <w:bookmarkStart w:id="0" w:name="_GoBack"/>
      <w:bookmarkEnd w:id="0"/>
    </w:p>
    <w:sectPr>
      <w:footerReference r:id="rId3" w:type="default"/>
      <w:footerReference r:id="rId4" w:type="even"/>
      <w:pgSz w:w="11906" w:h="16838"/>
      <w:pgMar w:top="1417" w:right="1587" w:bottom="1417" w:left="158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inside" w:y="1"/>
      <w:rPr>
        <w:rStyle w:val="4"/>
      </w:rPr>
    </w:pPr>
    <w:r>
      <w:rPr>
        <w:rStyle w:val="4"/>
      </w:rPr>
      <w:fldChar w:fldCharType="begin"/>
    </w:r>
    <w:r>
      <w:rPr>
        <w:rStyle w:val="4"/>
      </w:rPr>
      <w:instrText xml:space="preserve">PAGE  </w:instrText>
    </w:r>
    <w:r>
      <w:rPr>
        <w:rStyle w:val="4"/>
      </w:rPr>
      <w:fldChar w:fldCharType="separate"/>
    </w:r>
    <w:r>
      <w:rPr>
        <w:rStyle w:val="4"/>
      </w:rPr>
      <w:t>- 13 -</w:t>
    </w:r>
    <w:r>
      <w:rPr>
        <w:rStyle w:val="4"/>
      </w:rPr>
      <w:fldChar w:fldCharType="end"/>
    </w:r>
  </w:p>
  <w:p>
    <w:pPr>
      <w:pStyle w:val="2"/>
      <w:tabs>
        <w:tab w:val="left" w:pos="4845"/>
        <w:tab w:val="clear" w:pos="4153"/>
        <w:tab w:val="clear" w:pos="8306"/>
      </w:tabs>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rPr>
                        <w:rFonts w:hint="eastAsia"/>
                      </w:rPr>
                    </w:pP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inside" w:y="1"/>
      <w:rPr>
        <w:rStyle w:val="4"/>
      </w:rPr>
    </w:pPr>
    <w:r>
      <w:rPr>
        <w:rStyle w:val="4"/>
      </w:rPr>
      <w:fldChar w:fldCharType="begin"/>
    </w:r>
    <w:r>
      <w:rPr>
        <w:rStyle w:val="4"/>
      </w:rPr>
      <w:instrText xml:space="preserve">PAGE  </w:instrText>
    </w:r>
    <w:r>
      <w:rPr>
        <w:rStyle w:val="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F2E2F"/>
    <w:rsid w:val="266F2E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2017-04-24T08:03:00Z</dcterms:created>
  <dc:creator>pc13</dc:creator>
  <cp:lastModifiedBy>pc13</cp:lastModifiedBy>
  <dcterms:modified xsi:type="dcterms:W3CDTF">2017-04-24T08:03:32Z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