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街道主要职责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eastAsia="zh-CN"/>
        </w:rPr>
        <w:t>1.加强党的建设。宣传党的路线、方针、政策，落实基层党建工作责任制，统筹推进城兴庆区基层党建工作，发挥街道“大工委”作用，选优配强兼职委员，定期召开“大工委”会议、区域化党建联席会等，提高区域化党建工作的有效性。做好党群活动服务中心（站）建设、日常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eastAsia="zh-CN"/>
        </w:rPr>
        <w:t>2.统筹区域发展。统筹落实关于辖区发展的重大决策，参与辖区建设规划和公共服务设施布局，建立健全基层社会治理工作机制，引导、整合辖区内各种社会力量为区域发展服务，推动辖区健康、有序、可持续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eastAsia="zh-CN"/>
        </w:rPr>
        <w:t>3.组织公共服务。组织实施与居民生活密切相关的各项公共服务，贯彻落实教育体育、民政、人力资源和社会保障、文化、卫生计生等领域相关政策法规。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eastAsia="zh-CN"/>
        </w:rPr>
        <w:t>4.实施综合管理。组织领导和综合协调辖区内文明创建、志愿服务、人口管理、环境卫生等地区性、综合性社会管理工作。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val="en-US" w:eastAsia="zh-CN"/>
        </w:rPr>
        <w:t>5</w:t>
      </w:r>
      <w:r>
        <w:rPr>
          <w:rFonts w:hint="eastAsia" w:ascii="仿宋_GB2312" w:hAnsi="仿宋_GB2312" w:eastAsia="仿宋_GB2312" w:cs="仿宋_GB2312"/>
          <w:b w:val="0"/>
          <w:bCs w:val="0"/>
          <w:color w:val="000000"/>
          <w:spacing w:val="-6"/>
          <w:sz w:val="32"/>
          <w:szCs w:val="32"/>
          <w:lang w:eastAsia="zh-CN"/>
        </w:rPr>
        <w:t>.加强社区服务站建设。合理规划设置社区服务站，选准配强社区服务站工作人员，加强管理、监督和考核，承担办理行政公共服务事项。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val="en-US" w:eastAsia="zh-CN"/>
        </w:rPr>
        <w:t>6</w:t>
      </w:r>
      <w:r>
        <w:rPr>
          <w:rFonts w:hint="eastAsia" w:ascii="仿宋_GB2312" w:hAnsi="仿宋_GB2312" w:eastAsia="仿宋_GB2312" w:cs="仿宋_GB2312"/>
          <w:b w:val="0"/>
          <w:bCs w:val="0"/>
          <w:color w:val="000000"/>
          <w:spacing w:val="-6"/>
          <w:sz w:val="32"/>
          <w:szCs w:val="32"/>
          <w:lang w:eastAsia="zh-CN"/>
        </w:rPr>
        <w:t>.领导基层自治。指导居委会建设，健全自治平台，组织居民和单位参与区域建设和管理。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lang w:val="en-US" w:eastAsia="zh-CN"/>
        </w:rPr>
        <w:t>7</w:t>
      </w:r>
      <w:r>
        <w:rPr>
          <w:rFonts w:hint="eastAsia" w:ascii="仿宋_GB2312" w:hAnsi="仿宋_GB2312" w:eastAsia="仿宋_GB2312" w:cs="仿宋_GB2312"/>
          <w:b w:val="0"/>
          <w:bCs w:val="0"/>
          <w:color w:val="000000"/>
          <w:spacing w:val="-6"/>
          <w:sz w:val="32"/>
          <w:szCs w:val="32"/>
          <w:lang w:eastAsia="zh-CN"/>
        </w:rPr>
        <w:t>.维护辖区平安。组织协调辖区社会治安综合治理，开展平安建设，处理群众来信来访，反映社情民意，化解矛盾纠纷，维护辖区社会稳定等。配合辖区综合执法局协调、监督街道综合执法中队工作。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r>
        <w:rPr>
          <w:rFonts w:hint="eastAsia" w:ascii="仿宋_GB2312" w:hAnsi="仿宋_GB2312" w:eastAsia="仿宋_GB2312" w:cs="仿宋_GB2312"/>
          <w:b w:val="0"/>
          <w:bCs w:val="0"/>
          <w:color w:val="000000"/>
          <w:spacing w:val="-6"/>
          <w:sz w:val="32"/>
          <w:szCs w:val="32"/>
          <w:lang w:val="en-US" w:eastAsia="zh-CN"/>
        </w:rPr>
        <w:t>8.承担上级党委、政府交办的其他事项。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color w:val="000000"/>
          <w:spacing w:val="-6"/>
          <w:sz w:val="32"/>
          <w:szCs w:val="32"/>
          <w:lang w:val="en-US" w:eastAsia="zh-CN"/>
        </w:rPr>
      </w:pPr>
      <w:r>
        <w:rPr>
          <w:rFonts w:hint="eastAsia" w:ascii="仿宋_GB2312" w:hAnsi="仿宋_GB2312" w:eastAsia="仿宋_GB2312" w:cs="仿宋_GB2312"/>
          <w:b w:val="0"/>
          <w:bCs w:val="0"/>
          <w:color w:val="000000"/>
          <w:spacing w:val="-6"/>
          <w:sz w:val="32"/>
          <w:szCs w:val="32"/>
          <w:lang w:val="en-US" w:eastAsia="zh-CN"/>
        </w:rPr>
        <w:t>附件2：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6"/>
          <w:sz w:val="44"/>
          <w:szCs w:val="44"/>
          <w:lang w:eastAsia="zh-CN"/>
        </w:rPr>
      </w:pPr>
      <w:r>
        <w:rPr>
          <w:rFonts w:hint="eastAsia" w:ascii="方正小标宋简体" w:hAnsi="方正小标宋简体" w:eastAsia="方正小标宋简体" w:cs="方正小标宋简体"/>
          <w:color w:val="000000"/>
          <w:spacing w:val="-6"/>
          <w:sz w:val="44"/>
          <w:szCs w:val="44"/>
          <w:lang w:eastAsia="zh-CN"/>
        </w:rPr>
        <w:t>社区服务站服务事项清单（</w:t>
      </w:r>
      <w:r>
        <w:rPr>
          <w:rFonts w:hint="eastAsia" w:ascii="方正小标宋简体" w:hAnsi="方正小标宋简体" w:eastAsia="方正小标宋简体" w:cs="方正小标宋简体"/>
          <w:color w:val="000000"/>
          <w:spacing w:val="-6"/>
          <w:sz w:val="44"/>
          <w:szCs w:val="44"/>
          <w:lang w:val="en-US" w:eastAsia="zh-CN"/>
        </w:rPr>
        <w:t>33项</w:t>
      </w:r>
      <w:r>
        <w:rPr>
          <w:rFonts w:hint="eastAsia" w:ascii="方正小标宋简体" w:hAnsi="方正小标宋简体" w:eastAsia="方正小标宋简体" w:cs="方正小标宋简体"/>
          <w:color w:val="000000"/>
          <w:spacing w:val="-6"/>
          <w:sz w:val="44"/>
          <w:szCs w:val="44"/>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1.城乡居民最低生活保障救助资金的给付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2.老年优待证办理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3.低收入老年人高龄津贴资金的给付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4.特困人员救助供养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5.残疾军人医疗费用补助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6.复员军人优待抚恤金发放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7.涉核退役人员优待抚恤金发放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8.医疗救助资金的给付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9.残疾人证核发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10.困难残疾人生活补贴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11.重度残疾人护理补贴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12.精神残疾人救助项目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13.0-6岁贫困残疾儿童康复救助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14.残疾人机动轮椅车燃油补贴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15.部分烈士子女定期生活补助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16.孤儿养育津贴发放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17.临时救助资金的给付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18.受灾人员基本生活救助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19.生育登记服务（一、二孩生育登记）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20.补办《独生子女父母光荣证》（审核）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21.社会抚养费征收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22.计划生育家庭特别扶助金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23.再生育审批（三孩生育审核）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24.城乡居民社会保险缴费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25.城乡居民社会保险参保登记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26.参加养老保险人员定期领取待遇资格申报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27.城乡居民特殊人员申报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28.参加社会保险人员待遇资格认证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29.参加社会保险人员领取死亡待遇申报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30.4050人员灵活就业社会保险补贴核定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31.城镇公益性岗位申请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32.就业援助申请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outlineLvl w:val="9"/>
        <w:rPr>
          <w:rFonts w:hint="eastAsia" w:ascii="仿宋_GB2312" w:hAnsi="仿宋_GB2312" w:eastAsia="仿宋_GB2312" w:cs="仿宋_GB2312"/>
          <w:i w:val="0"/>
          <w:color w:val="000000"/>
          <w:kern w:val="0"/>
          <w:sz w:val="32"/>
          <w:szCs w:val="32"/>
          <w:u w:val="none"/>
          <w:lang w:val="en-US" w:eastAsia="zh-CN" w:bidi="ar"/>
        </w:rPr>
        <w:sectPr>
          <w:footerReference r:id="rId3" w:type="default"/>
          <w:pgSz w:w="11906" w:h="16838"/>
          <w:pgMar w:top="1701" w:right="1474" w:bottom="1587" w:left="1587" w:header="851" w:footer="992" w:gutter="0"/>
          <w:pgNumType w:fmt="numberInDash"/>
          <w:cols w:space="720" w:num="1"/>
          <w:titlePg/>
          <w:rtlGutter w:val="0"/>
          <w:docGrid w:type="lines" w:linePitch="323" w:charSpace="0"/>
        </w:sectPr>
      </w:pPr>
      <w:r>
        <w:rPr>
          <w:rFonts w:hint="eastAsia" w:ascii="仿宋_GB2312" w:hAnsi="仿宋_GB2312" w:eastAsia="仿宋_GB2312" w:cs="仿宋_GB2312"/>
          <w:i w:val="0"/>
          <w:color w:val="000000"/>
          <w:kern w:val="0"/>
          <w:sz w:val="32"/>
          <w:szCs w:val="32"/>
          <w:u w:val="none"/>
          <w:lang w:val="en-US" w:eastAsia="zh-CN" w:bidi="ar"/>
        </w:rPr>
        <w:t>33.就业失业登记</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pacing w:val="-6"/>
          <w:sz w:val="44"/>
          <w:szCs w:val="44"/>
          <w:lang w:val="en-US" w:eastAsia="zh-CN"/>
        </w:rPr>
        <w:t>社区工作事项准入清单</w:t>
      </w:r>
    </w:p>
    <w:tbl>
      <w:tblPr>
        <w:tblStyle w:val="7"/>
        <w:tblpPr w:leftFromText="180" w:rightFromText="180" w:vertAnchor="text" w:horzAnchor="page" w:tblpX="913" w:tblpY="698"/>
        <w:tblOverlap w:val="never"/>
        <w:tblW w:w="14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44"/>
        <w:gridCol w:w="2771"/>
        <w:gridCol w:w="2193"/>
        <w:gridCol w:w="5813"/>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0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eastAsia="仿宋_GB2312"/>
                <w:b/>
                <w:sz w:val="24"/>
                <w:szCs w:val="24"/>
              </w:rPr>
            </w:pPr>
            <w:r>
              <w:rPr>
                <w:rFonts w:hint="eastAsia" w:ascii="仿宋_GB2312" w:hAnsi="宋体" w:eastAsia="仿宋_GB2312"/>
                <w:b/>
                <w:sz w:val="24"/>
                <w:szCs w:val="24"/>
              </w:rPr>
              <w:t>序号</w:t>
            </w: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宋体" w:eastAsia="仿宋_GB2312"/>
                <w:b/>
                <w:sz w:val="24"/>
                <w:szCs w:val="24"/>
              </w:rPr>
            </w:pPr>
            <w:r>
              <w:rPr>
                <w:rFonts w:hint="eastAsia" w:ascii="仿宋_GB2312" w:hAnsi="宋体" w:eastAsia="仿宋_GB2312"/>
                <w:b/>
                <w:sz w:val="24"/>
                <w:szCs w:val="24"/>
              </w:rPr>
              <w:t>类别</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eastAsia="仿宋_GB2312"/>
                <w:b/>
                <w:sz w:val="24"/>
                <w:szCs w:val="24"/>
              </w:rPr>
            </w:pPr>
            <w:r>
              <w:rPr>
                <w:rFonts w:hint="eastAsia" w:ascii="仿宋_GB2312" w:hAnsi="宋体" w:eastAsia="仿宋_GB2312"/>
                <w:b/>
                <w:sz w:val="24"/>
                <w:szCs w:val="24"/>
              </w:rPr>
              <w:t>部门</w:t>
            </w:r>
          </w:p>
        </w:tc>
        <w:tc>
          <w:tcPr>
            <w:tcW w:w="219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eastAsia="仿宋_GB2312"/>
                <w:b/>
                <w:sz w:val="24"/>
                <w:szCs w:val="24"/>
              </w:rPr>
            </w:pPr>
            <w:r>
              <w:rPr>
                <w:rFonts w:hint="eastAsia" w:ascii="仿宋_GB2312" w:hAnsi="宋体" w:eastAsia="仿宋_GB2312"/>
                <w:b/>
                <w:sz w:val="24"/>
                <w:szCs w:val="24"/>
              </w:rPr>
              <w:t>事项名称</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eastAsia="仿宋_GB2312"/>
                <w:b/>
                <w:sz w:val="24"/>
                <w:szCs w:val="24"/>
              </w:rPr>
            </w:pPr>
            <w:r>
              <w:rPr>
                <w:rFonts w:hint="eastAsia" w:ascii="仿宋_GB2312" w:eastAsia="仿宋_GB2312"/>
                <w:b/>
                <w:sz w:val="24"/>
                <w:szCs w:val="24"/>
              </w:rPr>
              <w:t>工作内容</w:t>
            </w:r>
          </w:p>
        </w:tc>
        <w:tc>
          <w:tcPr>
            <w:tcW w:w="232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eastAsia="仿宋_GB2312"/>
                <w:b/>
                <w:sz w:val="24"/>
                <w:szCs w:val="24"/>
              </w:rPr>
            </w:pPr>
            <w:r>
              <w:rPr>
                <w:rFonts w:hint="eastAsia" w:ascii="仿宋_GB2312" w:hAnsi="宋体" w:eastAsia="仿宋_GB2312"/>
                <w:b/>
                <w:sz w:val="24"/>
                <w:szCs w:val="24"/>
              </w:rPr>
              <w:t>工作说明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604" w:type="dxa"/>
            <w:vAlign w:val="center"/>
          </w:tcPr>
          <w:p>
            <w:pPr>
              <w:widowControl/>
              <w:spacing w:line="260" w:lineRule="exact"/>
              <w:jc w:val="center"/>
              <w:rPr>
                <w:rFonts w:hint="eastAsia" w:ascii="仿宋_GB2312" w:eastAsia="仿宋_GB2312"/>
                <w:b/>
                <w:szCs w:val="21"/>
              </w:rPr>
            </w:pPr>
            <w:r>
              <w:rPr>
                <w:rFonts w:hint="eastAsia" w:ascii="仿宋_GB2312" w:eastAsia="仿宋_GB2312"/>
                <w:b/>
                <w:szCs w:val="21"/>
              </w:rPr>
              <w:t>1</w:t>
            </w:r>
          </w:p>
        </w:tc>
        <w:tc>
          <w:tcPr>
            <w:tcW w:w="744" w:type="dxa"/>
            <w:vMerge w:val="restart"/>
            <w:vAlign w:val="center"/>
          </w:tcPr>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服</w:t>
            </w:r>
          </w:p>
          <w:p>
            <w:pPr>
              <w:spacing w:line="260" w:lineRule="exact"/>
              <w:jc w:val="center"/>
              <w:rPr>
                <w:rFonts w:hint="eastAsia" w:ascii="仿宋_GB2312" w:hAnsi="仿宋_GB2312" w:eastAsia="仿宋_GB2312"/>
                <w:b/>
                <w:w w:val="90"/>
                <w:sz w:val="24"/>
                <w:szCs w:val="24"/>
              </w:rPr>
            </w:pP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务</w:t>
            </w:r>
          </w:p>
          <w:p>
            <w:pPr>
              <w:spacing w:line="260" w:lineRule="exact"/>
              <w:jc w:val="center"/>
              <w:rPr>
                <w:rFonts w:hint="eastAsia" w:ascii="仿宋_GB2312" w:hAnsi="仿宋_GB2312" w:eastAsia="仿宋_GB2312"/>
                <w:b/>
                <w:w w:val="90"/>
                <w:sz w:val="24"/>
                <w:szCs w:val="24"/>
              </w:rPr>
            </w:pP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工</w:t>
            </w:r>
          </w:p>
          <w:p>
            <w:pPr>
              <w:spacing w:line="260" w:lineRule="exact"/>
              <w:jc w:val="center"/>
              <w:rPr>
                <w:rFonts w:hint="eastAsia" w:ascii="仿宋_GB2312" w:hAnsi="仿宋_GB2312" w:eastAsia="仿宋_GB2312"/>
                <w:b/>
                <w:w w:val="90"/>
                <w:sz w:val="24"/>
                <w:szCs w:val="24"/>
              </w:rPr>
            </w:pPr>
          </w:p>
          <w:p>
            <w:pPr>
              <w:spacing w:line="260" w:lineRule="exact"/>
              <w:jc w:val="center"/>
              <w:rPr>
                <w:rFonts w:hint="eastAsia" w:ascii="仿宋_GB2312" w:hAnsi="仿宋_GB2312" w:eastAsia="仿宋_GB2312"/>
                <w:w w:val="90"/>
                <w:sz w:val="28"/>
                <w:szCs w:val="28"/>
              </w:rPr>
            </w:pPr>
            <w:r>
              <w:rPr>
                <w:rFonts w:hint="eastAsia" w:ascii="仿宋_GB2312" w:hAnsi="仿宋_GB2312" w:eastAsia="仿宋_GB2312"/>
                <w:b/>
                <w:w w:val="90"/>
                <w:sz w:val="24"/>
                <w:szCs w:val="24"/>
              </w:rPr>
              <w:t>作</w:t>
            </w:r>
          </w:p>
        </w:tc>
        <w:tc>
          <w:tcPr>
            <w:tcW w:w="2771" w:type="dxa"/>
            <w:vMerge w:val="restart"/>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委组织部</w:t>
            </w: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党员教育管理</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cs="仿宋_GB2312"/>
                <w:spacing w:val="-10"/>
                <w:w w:val="90"/>
                <w:szCs w:val="21"/>
              </w:rPr>
              <w:t>发展党员、党组织关系转接、直管党员教育培训、机关下基层党员协管</w:t>
            </w:r>
            <w:r>
              <w:rPr>
                <w:rFonts w:hint="eastAsia" w:ascii="仿宋_GB2312" w:hAnsi="仿宋_GB2312" w:eastAsia="仿宋_GB2312" w:cs="仿宋_GB2312"/>
                <w:w w:val="90"/>
                <w:szCs w:val="21"/>
              </w:rPr>
              <w:t>。</w:t>
            </w:r>
          </w:p>
        </w:tc>
        <w:tc>
          <w:tcPr>
            <w:tcW w:w="2327" w:type="dxa"/>
            <w:vAlign w:val="center"/>
          </w:tcPr>
          <w:p>
            <w:pPr>
              <w:spacing w:line="260" w:lineRule="exact"/>
              <w:rPr>
                <w:rFonts w:hint="eastAsia"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2</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党组织自身建设</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cs="仿宋_GB2312"/>
                <w:w w:val="90"/>
                <w:szCs w:val="21"/>
              </w:rPr>
              <w:t>改进和完善党的组织、制定、作风、思想和党风廉政建设；按期进行换届选举，保障党员权利。</w:t>
            </w:r>
          </w:p>
        </w:tc>
        <w:tc>
          <w:tcPr>
            <w:tcW w:w="2327" w:type="dxa"/>
            <w:vAlign w:val="center"/>
          </w:tcPr>
          <w:p>
            <w:pPr>
              <w:spacing w:line="260" w:lineRule="exact"/>
              <w:rPr>
                <w:rFonts w:hint="eastAsia"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604" w:type="dxa"/>
            <w:vMerge w:val="restart"/>
            <w:vAlign w:val="center"/>
          </w:tcPr>
          <w:p>
            <w:pPr>
              <w:spacing w:line="260" w:lineRule="exact"/>
              <w:jc w:val="center"/>
              <w:rPr>
                <w:rFonts w:hint="eastAsia" w:ascii="仿宋_GB2312" w:eastAsia="仿宋_GB2312"/>
                <w:b/>
                <w:szCs w:val="21"/>
              </w:rPr>
            </w:pPr>
            <w:r>
              <w:rPr>
                <w:rFonts w:hint="eastAsia" w:ascii="仿宋_GB2312" w:eastAsia="仿宋_GB2312"/>
                <w:b/>
                <w:szCs w:val="21"/>
              </w:rPr>
              <w:t>3</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restart"/>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党组织为民服务事项</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cs="仿宋_GB2312"/>
                <w:w w:val="90"/>
                <w:szCs w:val="21"/>
              </w:rPr>
              <w:t>为民服务和发展专项资金管理使用</w:t>
            </w:r>
            <w:r>
              <w:rPr>
                <w:rFonts w:hint="eastAsia" w:ascii="仿宋_GB2312" w:hAnsi="仿宋_GB2312" w:eastAsia="仿宋_GB2312" w:cs="仿宋_GB2312"/>
                <w:w w:val="90"/>
                <w:szCs w:val="21"/>
                <w:lang w:eastAsia="zh-CN"/>
              </w:rPr>
              <w:t>。</w:t>
            </w:r>
          </w:p>
        </w:tc>
        <w:tc>
          <w:tcPr>
            <w:tcW w:w="2327" w:type="dxa"/>
            <w:vMerge w:val="restart"/>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spacing w:val="-6"/>
                <w:w w:val="90"/>
                <w:szCs w:val="21"/>
              </w:rPr>
              <w:t>各相关部门需在社区建立阵地、开展培训的工作全部进入“</w:t>
            </w:r>
            <w:r>
              <w:rPr>
                <w:rFonts w:hint="eastAsia" w:ascii="仿宋_GB2312" w:hAnsi="仿宋_GB2312" w:eastAsia="仿宋_GB2312" w:cs="仿宋_GB2312"/>
                <w:spacing w:val="-6"/>
                <w:w w:val="90"/>
                <w:szCs w:val="21"/>
                <w:lang w:eastAsia="zh-CN"/>
              </w:rPr>
              <w:t>社区居民</w:t>
            </w:r>
            <w:r>
              <w:rPr>
                <w:rFonts w:hint="eastAsia" w:ascii="仿宋_GB2312" w:hAnsi="仿宋_GB2312" w:eastAsia="仿宋_GB2312" w:cs="仿宋_GB2312"/>
                <w:spacing w:val="-6"/>
                <w:w w:val="90"/>
                <w:szCs w:val="21"/>
              </w:rPr>
              <w:t>学校”，培训和教育的主体是各部门</w:t>
            </w:r>
            <w:r>
              <w:rPr>
                <w:rFonts w:hint="eastAsia" w:ascii="仿宋_GB2312" w:hAnsi="仿宋_GB2312" w:eastAsia="仿宋_GB2312" w:cs="仿宋_GB2312"/>
                <w:w w:val="9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604" w:type="dxa"/>
            <w:vMerge w:val="continue"/>
            <w:vAlign w:val="center"/>
          </w:tcPr>
          <w:p>
            <w:pPr>
              <w:spacing w:line="260" w:lineRule="exact"/>
              <w:jc w:val="center"/>
              <w:rPr>
                <w:rFonts w:hint="eastAsia" w:ascii="仿宋_GB2312" w:eastAsia="仿宋_GB2312"/>
                <w:b/>
                <w:szCs w:val="21"/>
              </w:rPr>
            </w:pP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continue"/>
            <w:vAlign w:val="center"/>
          </w:tcPr>
          <w:p>
            <w:pPr>
              <w:spacing w:line="260" w:lineRule="exact"/>
              <w:rPr>
                <w:rFonts w:hint="eastAsia" w:ascii="仿宋_GB2312" w:hAnsi="仿宋_GB2312" w:eastAsia="仿宋_GB2312" w:cs="仿宋_GB2312"/>
                <w:w w:val="90"/>
                <w:szCs w:val="21"/>
              </w:rPr>
            </w:pPr>
          </w:p>
        </w:tc>
        <w:tc>
          <w:tcPr>
            <w:tcW w:w="581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离退休老党员和困难党员帮扶慰问</w:t>
            </w:r>
            <w:r>
              <w:rPr>
                <w:rFonts w:hint="eastAsia" w:ascii="仿宋_GB2312" w:hAnsi="仿宋_GB2312" w:eastAsia="仿宋_GB2312" w:cs="仿宋_GB2312"/>
                <w:w w:val="90"/>
                <w:szCs w:val="21"/>
                <w:lang w:eastAsia="zh-CN"/>
              </w:rPr>
              <w:t>。</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604" w:type="dxa"/>
            <w:vMerge w:val="continue"/>
            <w:vAlign w:val="center"/>
          </w:tcPr>
          <w:p>
            <w:pPr>
              <w:spacing w:line="260" w:lineRule="exact"/>
              <w:jc w:val="center"/>
              <w:rPr>
                <w:rFonts w:hint="eastAsia" w:ascii="仿宋_GB2312" w:eastAsia="仿宋_GB2312"/>
                <w:b/>
                <w:szCs w:val="21"/>
              </w:rPr>
            </w:pP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continue"/>
            <w:vAlign w:val="center"/>
          </w:tcPr>
          <w:p>
            <w:pPr>
              <w:spacing w:line="260" w:lineRule="exact"/>
              <w:rPr>
                <w:rFonts w:hint="eastAsia" w:ascii="仿宋_GB2312" w:hAnsi="仿宋_GB2312" w:eastAsia="仿宋_GB2312" w:cs="仿宋_GB2312"/>
                <w:w w:val="90"/>
                <w:szCs w:val="21"/>
              </w:rPr>
            </w:pPr>
          </w:p>
        </w:tc>
        <w:tc>
          <w:tcPr>
            <w:tcW w:w="581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创建“</w:t>
            </w:r>
            <w:r>
              <w:rPr>
                <w:rFonts w:hint="eastAsia" w:ascii="仿宋_GB2312" w:hAnsi="仿宋_GB2312" w:eastAsia="仿宋_GB2312" w:cs="仿宋_GB2312"/>
                <w:w w:val="90"/>
                <w:szCs w:val="21"/>
                <w:lang w:eastAsia="zh-CN"/>
              </w:rPr>
              <w:t>社区居</w:t>
            </w:r>
            <w:r>
              <w:rPr>
                <w:rFonts w:hint="eastAsia" w:ascii="仿宋_GB2312" w:hAnsi="仿宋_GB2312" w:eastAsia="仿宋_GB2312" w:cs="仿宋_GB2312"/>
                <w:w w:val="90"/>
                <w:szCs w:val="21"/>
              </w:rPr>
              <w:t>民学校”</w:t>
            </w:r>
            <w:r>
              <w:rPr>
                <w:rFonts w:hint="eastAsia" w:ascii="仿宋_GB2312" w:hAnsi="仿宋_GB2312" w:eastAsia="仿宋_GB2312" w:cs="仿宋_GB2312"/>
                <w:w w:val="90"/>
                <w:szCs w:val="21"/>
                <w:lang w:eastAsia="zh-CN"/>
              </w:rPr>
              <w:t>“社区党校”</w:t>
            </w:r>
            <w:r>
              <w:rPr>
                <w:rFonts w:hint="eastAsia" w:ascii="仿宋_GB2312" w:hAnsi="仿宋_GB2312" w:eastAsia="仿宋_GB2312" w:cs="仿宋_GB2312"/>
                <w:w w:val="90"/>
                <w:szCs w:val="21"/>
              </w:rPr>
              <w:t>为党员群众提供个性化教育培训服务。</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4</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委宣传部、</w:t>
            </w:r>
            <w:r>
              <w:rPr>
                <w:rFonts w:hint="eastAsia" w:ascii="仿宋_GB2312" w:hAnsi="仿宋_GB2312" w:eastAsia="仿宋_GB2312"/>
                <w:w w:val="90"/>
                <w:szCs w:val="21"/>
                <w:lang w:eastAsia="zh-CN"/>
              </w:rPr>
              <w:t>区</w:t>
            </w:r>
            <w:r>
              <w:rPr>
                <w:rFonts w:hint="eastAsia" w:ascii="仿宋_GB2312" w:hAnsi="仿宋_GB2312" w:eastAsia="仿宋_GB2312"/>
                <w:w w:val="90"/>
                <w:szCs w:val="21"/>
              </w:rPr>
              <w:t>委组织部、总工会、团委</w:t>
            </w:r>
            <w:r>
              <w:rPr>
                <w:rFonts w:hint="eastAsia" w:ascii="仿宋_GB2312" w:hAnsi="仿宋_GB2312" w:eastAsia="仿宋_GB2312"/>
                <w:w w:val="90"/>
                <w:szCs w:val="21"/>
                <w:lang w:eastAsia="zh-CN"/>
              </w:rPr>
              <w:t>、</w:t>
            </w:r>
            <w:r>
              <w:rPr>
                <w:rFonts w:hint="eastAsia" w:ascii="仿宋_GB2312" w:hAnsi="仿宋_GB2312" w:eastAsia="仿宋_GB2312"/>
                <w:w w:val="90"/>
                <w:szCs w:val="21"/>
              </w:rPr>
              <w:t>妇联、残联、民政局</w:t>
            </w:r>
          </w:p>
        </w:tc>
        <w:tc>
          <w:tcPr>
            <w:tcW w:w="2193" w:type="dxa"/>
            <w:vAlign w:val="center"/>
          </w:tcPr>
          <w:p>
            <w:pPr>
              <w:spacing w:line="260" w:lineRule="exact"/>
              <w:rPr>
                <w:rFonts w:hint="eastAsia" w:ascii="仿宋_GB2312" w:hAnsi="仿宋_GB2312" w:eastAsia="仿宋_GB2312" w:cs="仿宋_GB2312"/>
                <w:w w:val="90"/>
                <w:szCs w:val="21"/>
                <w:lang w:eastAsia="zh-CN"/>
              </w:rPr>
            </w:pPr>
            <w:r>
              <w:rPr>
                <w:rFonts w:hint="eastAsia" w:ascii="仿宋_GB2312" w:hAnsi="仿宋_GB2312" w:eastAsia="仿宋_GB2312" w:cs="仿宋_GB2312"/>
                <w:w w:val="90"/>
                <w:szCs w:val="21"/>
                <w:lang w:eastAsia="zh-CN"/>
              </w:rPr>
              <w:t>宣传文化工作</w:t>
            </w:r>
          </w:p>
        </w:tc>
        <w:tc>
          <w:tcPr>
            <w:tcW w:w="5813" w:type="dxa"/>
            <w:vAlign w:val="center"/>
          </w:tcPr>
          <w:p>
            <w:pPr>
              <w:spacing w:line="260" w:lineRule="exact"/>
              <w:rPr>
                <w:rFonts w:hint="eastAsia" w:ascii="仿宋_GB2312" w:eastAsia="仿宋_GB2312"/>
                <w:b/>
                <w:szCs w:val="21"/>
              </w:rPr>
            </w:pPr>
            <w:r>
              <w:rPr>
                <w:rFonts w:hint="eastAsia" w:ascii="仿宋_GB2312" w:hAnsi="仿宋_GB2312" w:eastAsia="仿宋_GB2312" w:cs="仿宋_GB2312"/>
                <w:w w:val="90"/>
                <w:szCs w:val="21"/>
              </w:rPr>
              <w:t>结合社区工作实际，开展便民、利民志愿服务</w:t>
            </w:r>
            <w:r>
              <w:rPr>
                <w:rFonts w:hint="eastAsia" w:ascii="仿宋_GB2312" w:hAnsi="仿宋_GB2312" w:eastAsia="仿宋_GB2312" w:cs="仿宋_GB2312"/>
                <w:w w:val="90"/>
                <w:szCs w:val="21"/>
                <w:lang w:eastAsia="zh-CN"/>
              </w:rPr>
              <w:t>及文化活动</w:t>
            </w:r>
            <w:r>
              <w:rPr>
                <w:rFonts w:hint="eastAsia" w:ascii="仿宋_GB2312" w:hAnsi="仿宋_GB2312" w:eastAsia="仿宋_GB2312" w:cs="仿宋_GB2312"/>
                <w:w w:val="90"/>
                <w:szCs w:val="21"/>
              </w:rPr>
              <w:t>。</w:t>
            </w:r>
          </w:p>
        </w:tc>
        <w:tc>
          <w:tcPr>
            <w:tcW w:w="2327"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spacing w:val="-6"/>
                <w:w w:val="90"/>
                <w:szCs w:val="21"/>
              </w:rPr>
              <w:t>各相关部门涉及各类人群的服务工作全部纳入便民、利民志愿服务工作。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5</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政法委</w:t>
            </w: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综治工作</w:t>
            </w:r>
          </w:p>
        </w:tc>
        <w:tc>
          <w:tcPr>
            <w:tcW w:w="5813" w:type="dxa"/>
            <w:vAlign w:val="center"/>
          </w:tcPr>
          <w:p>
            <w:pPr>
              <w:spacing w:line="260" w:lineRule="exact"/>
              <w:rPr>
                <w:rFonts w:hint="eastAsia" w:ascii="仿宋_GB2312" w:eastAsia="仿宋_GB2312"/>
                <w:b/>
                <w:szCs w:val="21"/>
              </w:rPr>
            </w:pPr>
            <w:r>
              <w:rPr>
                <w:rFonts w:hint="eastAsia" w:ascii="仿宋_GB2312" w:hAnsi="仿宋_GB2312" w:eastAsia="仿宋_GB2312" w:cs="仿宋_GB2312"/>
                <w:w w:val="90"/>
                <w:szCs w:val="21"/>
              </w:rPr>
              <w:t>协助配合相关职能部门开展群防群治、矛盾纠纷排查化解、核实各类邪教人员信息等平安建设工作。</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6</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restart"/>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禁毒办、防邪办、司法局、妇联</w:t>
            </w: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lang w:eastAsia="zh-CN"/>
              </w:rPr>
              <w:t>禁毒</w:t>
            </w:r>
            <w:r>
              <w:rPr>
                <w:rFonts w:hint="eastAsia" w:ascii="仿宋_GB2312" w:hAnsi="仿宋_GB2312" w:eastAsia="仿宋_GB2312" w:cs="仿宋_GB2312"/>
                <w:w w:val="90"/>
                <w:szCs w:val="21"/>
              </w:rPr>
              <w:t>工作</w:t>
            </w:r>
          </w:p>
        </w:tc>
        <w:tc>
          <w:tcPr>
            <w:tcW w:w="5813" w:type="dxa"/>
            <w:vAlign w:val="center"/>
          </w:tcPr>
          <w:p>
            <w:pPr>
              <w:spacing w:line="260" w:lineRule="exact"/>
              <w:rPr>
                <w:rFonts w:hint="eastAsia" w:ascii="仿宋_GB2312" w:eastAsia="仿宋_GB2312"/>
                <w:b/>
                <w:szCs w:val="21"/>
              </w:rPr>
            </w:pPr>
            <w:r>
              <w:rPr>
                <w:rFonts w:hint="eastAsia" w:ascii="仿宋_GB2312" w:hAnsi="仿宋_GB2312" w:eastAsia="仿宋_GB2312" w:cs="仿宋_GB2312"/>
                <w:w w:val="90"/>
                <w:szCs w:val="21"/>
              </w:rPr>
              <w:t>协助禁毒</w:t>
            </w:r>
            <w:r>
              <w:rPr>
                <w:rFonts w:hint="eastAsia" w:ascii="仿宋_GB2312" w:hAnsi="仿宋_GB2312" w:eastAsia="仿宋_GB2312" w:cs="仿宋_GB2312"/>
                <w:w w:val="90"/>
                <w:szCs w:val="21"/>
                <w:lang w:eastAsia="zh-CN"/>
              </w:rPr>
              <w:t>相关部门做好社会戒毒、社区康复、禁毒防范措施落实等工作</w:t>
            </w:r>
            <w:r>
              <w:rPr>
                <w:rFonts w:hint="eastAsia" w:ascii="仿宋_GB2312" w:hAnsi="仿宋_GB2312" w:eastAsia="仿宋_GB2312" w:cs="仿宋_GB2312"/>
                <w:w w:val="90"/>
                <w:szCs w:val="21"/>
              </w:rPr>
              <w:t>。</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604" w:type="dxa"/>
            <w:vMerge w:val="restart"/>
            <w:vAlign w:val="center"/>
          </w:tcPr>
          <w:p>
            <w:pPr>
              <w:spacing w:line="260" w:lineRule="exact"/>
              <w:jc w:val="center"/>
              <w:rPr>
                <w:rFonts w:hint="eastAsia" w:ascii="仿宋_GB2312" w:eastAsia="仿宋_GB2312"/>
                <w:b/>
                <w:szCs w:val="21"/>
              </w:rPr>
            </w:pPr>
            <w:r>
              <w:rPr>
                <w:rFonts w:hint="eastAsia" w:ascii="仿宋_GB2312" w:eastAsia="仿宋_GB2312"/>
                <w:b/>
                <w:szCs w:val="21"/>
              </w:rPr>
              <w:t>7</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restart"/>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社区矫正</w:t>
            </w:r>
          </w:p>
        </w:tc>
        <w:tc>
          <w:tcPr>
            <w:tcW w:w="5813" w:type="dxa"/>
            <w:vAlign w:val="center"/>
          </w:tcPr>
          <w:p>
            <w:pPr>
              <w:autoSpaceDE w:val="0"/>
              <w:autoSpaceDN w:val="0"/>
              <w:adjustRightInd w:val="0"/>
              <w:spacing w:line="260" w:lineRule="exact"/>
              <w:rPr>
                <w:rFonts w:hint="eastAsia" w:ascii="仿宋_GB2312" w:hAnsi="仿宋_GB2312" w:eastAsia="仿宋_GB2312"/>
                <w:w w:val="90"/>
                <w:szCs w:val="21"/>
              </w:rPr>
            </w:pPr>
            <w:r>
              <w:rPr>
                <w:rFonts w:hint="eastAsia" w:ascii="仿宋_GB2312" w:hAnsi="仿宋_GB2312" w:eastAsia="仿宋_GB2312" w:cs="仿宋_GB2312"/>
                <w:w w:val="90"/>
                <w:szCs w:val="21"/>
              </w:rPr>
              <w:t>协助司法行政部门开展社区矫正适用前的调查评估</w:t>
            </w:r>
            <w:r>
              <w:rPr>
                <w:rFonts w:hint="eastAsia" w:ascii="仿宋_GB2312" w:hAnsi="仿宋_GB2312" w:eastAsia="仿宋_GB2312" w:cs="仿宋_GB2312"/>
                <w:w w:val="90"/>
                <w:szCs w:val="21"/>
                <w:lang w:eastAsia="zh-CN"/>
              </w:rPr>
              <w:t>。</w:t>
            </w:r>
          </w:p>
        </w:tc>
        <w:tc>
          <w:tcPr>
            <w:tcW w:w="2327" w:type="dxa"/>
            <w:vMerge w:val="restart"/>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04" w:type="dxa"/>
            <w:vMerge w:val="continue"/>
            <w:vAlign w:val="center"/>
          </w:tcPr>
          <w:p>
            <w:pPr>
              <w:spacing w:line="260" w:lineRule="exact"/>
              <w:jc w:val="center"/>
              <w:rPr>
                <w:rFonts w:hint="eastAsia" w:ascii="仿宋_GB2312" w:eastAsia="仿宋_GB2312"/>
                <w:b/>
                <w:szCs w:val="21"/>
              </w:rPr>
            </w:pP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continue"/>
            <w:vAlign w:val="center"/>
          </w:tcPr>
          <w:p>
            <w:pPr>
              <w:spacing w:line="260" w:lineRule="exact"/>
              <w:rPr>
                <w:rFonts w:hint="eastAsia" w:ascii="仿宋_GB2312" w:hAnsi="仿宋_GB2312" w:eastAsia="仿宋_GB2312" w:cs="仿宋_GB2312"/>
                <w:w w:val="90"/>
                <w:szCs w:val="21"/>
              </w:rPr>
            </w:pPr>
          </w:p>
        </w:tc>
        <w:tc>
          <w:tcPr>
            <w:tcW w:w="5813" w:type="dxa"/>
            <w:vAlign w:val="center"/>
          </w:tcPr>
          <w:p>
            <w:pPr>
              <w:autoSpaceDE w:val="0"/>
              <w:autoSpaceDN w:val="0"/>
              <w:adjustRightInd w:val="0"/>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协助司法行政部门对社区服刑人员的管理、教育矫正。</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604" w:type="dxa"/>
            <w:vMerge w:val="restart"/>
            <w:vAlign w:val="center"/>
          </w:tcPr>
          <w:p>
            <w:pPr>
              <w:spacing w:line="260" w:lineRule="exact"/>
              <w:jc w:val="center"/>
              <w:rPr>
                <w:rFonts w:hint="eastAsia" w:ascii="仿宋_GB2312" w:eastAsia="仿宋_GB2312"/>
                <w:b/>
                <w:szCs w:val="21"/>
              </w:rPr>
            </w:pPr>
            <w:r>
              <w:rPr>
                <w:rFonts w:hint="eastAsia"/>
                <w:b/>
                <w:szCs w:val="21"/>
              </w:rPr>
              <w:t>8</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restart"/>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刑满释放人员安置帮教</w:t>
            </w:r>
          </w:p>
        </w:tc>
        <w:tc>
          <w:tcPr>
            <w:tcW w:w="5813" w:type="dxa"/>
            <w:vAlign w:val="center"/>
          </w:tcPr>
          <w:p>
            <w:pPr>
              <w:autoSpaceDE w:val="0"/>
              <w:autoSpaceDN w:val="0"/>
              <w:adjustRightInd w:val="0"/>
              <w:spacing w:line="260" w:lineRule="exact"/>
              <w:rPr>
                <w:rFonts w:hint="eastAsia" w:ascii="仿宋_GB2312" w:hAnsi="仿宋_GB2312" w:eastAsia="仿宋_GB2312"/>
                <w:spacing w:val="-6"/>
                <w:w w:val="90"/>
                <w:szCs w:val="21"/>
              </w:rPr>
            </w:pPr>
            <w:r>
              <w:rPr>
                <w:rFonts w:hint="eastAsia" w:ascii="仿宋_GB2312" w:hAnsi="仿宋_GB2312" w:eastAsia="仿宋_GB2312" w:cs="仿宋_GB2312"/>
                <w:spacing w:val="-6"/>
                <w:w w:val="90"/>
                <w:szCs w:val="21"/>
              </w:rPr>
              <w:t>会同帮教成员单位签订帮扶协议书，对刑满释放人员实施帮扶</w:t>
            </w:r>
            <w:r>
              <w:rPr>
                <w:rFonts w:hint="eastAsia" w:ascii="仿宋_GB2312" w:hAnsi="仿宋_GB2312" w:eastAsia="仿宋_GB2312" w:cs="仿宋_GB2312"/>
                <w:spacing w:val="-6"/>
                <w:w w:val="90"/>
                <w:szCs w:val="21"/>
                <w:lang w:eastAsia="zh-CN"/>
              </w:rPr>
              <w:t>。</w:t>
            </w:r>
          </w:p>
        </w:tc>
        <w:tc>
          <w:tcPr>
            <w:tcW w:w="2327" w:type="dxa"/>
            <w:vMerge w:val="restart"/>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604" w:type="dxa"/>
            <w:vMerge w:val="continue"/>
            <w:vAlign w:val="center"/>
          </w:tcPr>
          <w:p>
            <w:pPr>
              <w:spacing w:line="260" w:lineRule="exact"/>
              <w:jc w:val="center"/>
              <w:rPr>
                <w:rFonts w:hint="eastAsia" w:ascii="仿宋_GB2312" w:eastAsia="仿宋_GB2312"/>
                <w:b/>
                <w:szCs w:val="21"/>
              </w:rPr>
            </w:pP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continue"/>
            <w:vAlign w:val="center"/>
          </w:tcPr>
          <w:p>
            <w:pPr>
              <w:spacing w:line="260" w:lineRule="exact"/>
              <w:rPr>
                <w:rFonts w:hint="eastAsia" w:ascii="仿宋_GB2312" w:hAnsi="仿宋_GB2312" w:eastAsia="仿宋_GB2312" w:cs="仿宋_GB2312"/>
                <w:w w:val="90"/>
                <w:szCs w:val="21"/>
              </w:rPr>
            </w:pPr>
          </w:p>
        </w:tc>
        <w:tc>
          <w:tcPr>
            <w:tcW w:w="5813" w:type="dxa"/>
            <w:vAlign w:val="center"/>
          </w:tcPr>
          <w:p>
            <w:pPr>
              <w:autoSpaceDE w:val="0"/>
              <w:autoSpaceDN w:val="0"/>
              <w:adjustRightInd w:val="0"/>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掌握刑满释放人员的基本情况及最新动态。</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604" w:type="dxa"/>
            <w:vAlign w:val="center"/>
          </w:tcPr>
          <w:p>
            <w:pPr>
              <w:spacing w:line="260" w:lineRule="exact"/>
              <w:ind w:leftChars="-3" w:hanging="6" w:hangingChars="3"/>
              <w:jc w:val="center"/>
              <w:rPr>
                <w:rFonts w:hint="eastAsia" w:ascii="仿宋_GB2312" w:eastAsia="仿宋_GB2312"/>
                <w:b/>
                <w:szCs w:val="21"/>
              </w:rPr>
            </w:pPr>
            <w:r>
              <w:rPr>
                <w:rFonts w:hint="eastAsia"/>
                <w:b/>
                <w:szCs w:val="21"/>
              </w:rPr>
              <w:t>9</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人民调解</w:t>
            </w:r>
          </w:p>
        </w:tc>
        <w:tc>
          <w:tcPr>
            <w:tcW w:w="5813" w:type="dxa"/>
            <w:vAlign w:val="center"/>
          </w:tcPr>
          <w:p>
            <w:pPr>
              <w:spacing w:line="260" w:lineRule="exact"/>
              <w:rPr>
                <w:rFonts w:hint="eastAsia" w:ascii="仿宋_GB2312" w:hAnsi="仿宋_GB2312" w:eastAsia="仿宋_GB2312" w:cs="仿宋_GB2312"/>
                <w:spacing w:val="-6"/>
                <w:w w:val="90"/>
                <w:szCs w:val="21"/>
              </w:rPr>
            </w:pPr>
            <w:r>
              <w:rPr>
                <w:rFonts w:hint="eastAsia" w:ascii="仿宋_GB2312" w:hAnsi="仿宋_GB2312" w:eastAsia="仿宋_GB2312" w:cs="仿宋_GB2312"/>
                <w:spacing w:val="-6"/>
                <w:w w:val="90"/>
                <w:szCs w:val="21"/>
              </w:rPr>
              <w:t>设立人民调解委员会，及时掌握化解邻里、家庭纠纷等矛盾纠纷。</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10</w:t>
            </w:r>
          </w:p>
        </w:tc>
        <w:tc>
          <w:tcPr>
            <w:tcW w:w="744" w:type="dxa"/>
            <w:vMerge w:val="continue"/>
            <w:vAlign w:val="center"/>
          </w:tcPr>
          <w:p>
            <w:pPr>
              <w:spacing w:line="260" w:lineRule="exact"/>
              <w:jc w:val="center"/>
              <w:rPr>
                <w:rFonts w:hint="eastAsia" w:ascii="仿宋_GB2312" w:hAnsi="仿宋_GB2312" w:eastAsia="仿宋_GB2312"/>
                <w:w w:val="90"/>
                <w:sz w:val="28"/>
                <w:szCs w:val="28"/>
                <w:lang w:eastAsia="zh-CN"/>
              </w:rPr>
            </w:pPr>
          </w:p>
        </w:tc>
        <w:tc>
          <w:tcPr>
            <w:tcW w:w="2771" w:type="dxa"/>
            <w:vMerge w:val="restart"/>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民政局</w:t>
            </w: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低保工作</w:t>
            </w:r>
          </w:p>
        </w:tc>
        <w:tc>
          <w:tcPr>
            <w:tcW w:w="581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协助做好低保人员名单的公示工作及低保家庭走访。</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11</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居家养老工作</w:t>
            </w:r>
          </w:p>
        </w:tc>
        <w:tc>
          <w:tcPr>
            <w:tcW w:w="5813" w:type="dxa"/>
            <w:vAlign w:val="center"/>
          </w:tcPr>
          <w:p>
            <w:pPr>
              <w:spacing w:line="260" w:lineRule="exact"/>
              <w:rPr>
                <w:rFonts w:hint="eastAsia" w:ascii="仿宋_GB2312" w:hAnsi="仿宋_GB2312" w:eastAsia="仿宋_GB2312" w:cs="仿宋_GB2312"/>
                <w:spacing w:val="-14"/>
                <w:w w:val="90"/>
                <w:szCs w:val="21"/>
              </w:rPr>
            </w:pPr>
            <w:r>
              <w:rPr>
                <w:rFonts w:ascii="仿宋_GB2312" w:hAnsi="仿宋_GB2312" w:eastAsia="仿宋_GB2312" w:cs="仿宋_GB2312"/>
                <w:spacing w:val="-14"/>
                <w:w w:val="90"/>
                <w:szCs w:val="21"/>
              </w:rPr>
              <w:t>协助政府对企业</w:t>
            </w:r>
            <w:r>
              <w:rPr>
                <w:rFonts w:hint="eastAsia" w:ascii="仿宋_GB2312" w:hAnsi="仿宋_GB2312" w:eastAsia="仿宋_GB2312" w:cs="仿宋_GB2312"/>
                <w:spacing w:val="-14"/>
                <w:w w:val="90"/>
                <w:szCs w:val="21"/>
              </w:rPr>
              <w:t>、</w:t>
            </w:r>
            <w:r>
              <w:rPr>
                <w:rFonts w:ascii="仿宋_GB2312" w:hAnsi="仿宋_GB2312" w:eastAsia="仿宋_GB2312" w:cs="仿宋_GB2312"/>
                <w:spacing w:val="-14"/>
                <w:w w:val="90"/>
                <w:szCs w:val="21"/>
              </w:rPr>
              <w:t>社会组织管理</w:t>
            </w:r>
            <w:r>
              <w:rPr>
                <w:rFonts w:hint="eastAsia" w:ascii="仿宋_GB2312" w:hAnsi="仿宋_GB2312" w:eastAsia="仿宋_GB2312" w:cs="仿宋_GB2312"/>
                <w:spacing w:val="-14"/>
                <w:w w:val="90"/>
                <w:szCs w:val="21"/>
              </w:rPr>
              <w:t>和</w:t>
            </w:r>
            <w:r>
              <w:rPr>
                <w:rFonts w:ascii="仿宋_GB2312" w:hAnsi="仿宋_GB2312" w:eastAsia="仿宋_GB2312" w:cs="仿宋_GB2312"/>
                <w:spacing w:val="-14"/>
                <w:w w:val="90"/>
                <w:szCs w:val="21"/>
              </w:rPr>
              <w:t>运营社区养老设施及其他服务项目的情况进行监督、评议，向政府反映居民对完善居家养老服务的意见、建议</w:t>
            </w:r>
            <w:r>
              <w:rPr>
                <w:rFonts w:hint="eastAsia" w:ascii="仿宋_GB2312" w:hAnsi="仿宋_GB2312" w:eastAsia="仿宋_GB2312" w:cs="仿宋_GB2312"/>
                <w:spacing w:val="-14"/>
                <w:w w:val="90"/>
                <w:szCs w:val="21"/>
              </w:rPr>
              <w:t>。</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12</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兴庆区应急管理相关部门</w:t>
            </w:r>
            <w:r>
              <w:rPr>
                <w:rFonts w:hint="eastAsia" w:ascii="仿宋_GB2312" w:hAnsi="仿宋_GB2312" w:eastAsia="仿宋_GB2312"/>
                <w:w w:val="90"/>
                <w:szCs w:val="21"/>
                <w:lang w:val="en-US" w:eastAsia="zh-CN"/>
              </w:rPr>
              <w:t xml:space="preserve"> </w:t>
            </w: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安全生产工作</w:t>
            </w:r>
          </w:p>
        </w:tc>
        <w:tc>
          <w:tcPr>
            <w:tcW w:w="5813" w:type="dxa"/>
            <w:vAlign w:val="center"/>
          </w:tcPr>
          <w:p>
            <w:pPr>
              <w:spacing w:line="260" w:lineRule="exact"/>
              <w:rPr>
                <w:rFonts w:hint="eastAsia" w:ascii="仿宋_GB2312" w:eastAsia="仿宋_GB2312"/>
                <w:b/>
                <w:szCs w:val="21"/>
              </w:rPr>
            </w:pPr>
            <w:r>
              <w:rPr>
                <w:rFonts w:hint="eastAsia" w:ascii="仿宋_GB2312" w:hAnsi="仿宋_GB2312" w:eastAsia="仿宋_GB2312" w:cs="仿宋_GB2312"/>
                <w:w w:val="90"/>
                <w:szCs w:val="21"/>
              </w:rPr>
              <w:t>发现居民辖区内安全隐患，及时上报责任部门。</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60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eastAsia="仿宋_GB2312"/>
                <w:b/>
                <w:sz w:val="20"/>
                <w:szCs w:val="20"/>
              </w:rPr>
            </w:pPr>
            <w:r>
              <w:rPr>
                <w:rFonts w:hint="eastAsia" w:ascii="仿宋_GB2312" w:hAnsi="宋体" w:eastAsia="仿宋_GB2312"/>
                <w:b/>
                <w:sz w:val="24"/>
                <w:szCs w:val="24"/>
              </w:rPr>
              <w:t>序号</w:t>
            </w: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w w:val="90"/>
                <w:sz w:val="24"/>
                <w:szCs w:val="24"/>
              </w:rPr>
            </w:pPr>
            <w:r>
              <w:rPr>
                <w:rFonts w:hint="eastAsia" w:ascii="仿宋_GB2312" w:hAnsi="宋体" w:eastAsia="仿宋_GB2312"/>
                <w:b/>
                <w:sz w:val="24"/>
                <w:szCs w:val="24"/>
              </w:rPr>
              <w:t>类别</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w w:val="90"/>
                <w:sz w:val="20"/>
                <w:szCs w:val="20"/>
              </w:rPr>
            </w:pPr>
            <w:r>
              <w:rPr>
                <w:rFonts w:hint="eastAsia" w:ascii="仿宋_GB2312" w:hAnsi="宋体" w:eastAsia="仿宋_GB2312"/>
                <w:b/>
                <w:sz w:val="24"/>
                <w:szCs w:val="24"/>
              </w:rPr>
              <w:t>部门</w:t>
            </w:r>
          </w:p>
        </w:tc>
        <w:tc>
          <w:tcPr>
            <w:tcW w:w="219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w w:val="90"/>
                <w:sz w:val="20"/>
                <w:szCs w:val="20"/>
              </w:rPr>
            </w:pPr>
            <w:r>
              <w:rPr>
                <w:rFonts w:hint="eastAsia" w:ascii="仿宋_GB2312" w:hAnsi="宋体" w:eastAsia="仿宋_GB2312"/>
                <w:b/>
                <w:sz w:val="24"/>
                <w:szCs w:val="24"/>
              </w:rPr>
              <w:t>事项名称</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w w:val="90"/>
                <w:sz w:val="20"/>
                <w:szCs w:val="20"/>
              </w:rPr>
            </w:pPr>
            <w:r>
              <w:rPr>
                <w:rFonts w:hint="eastAsia" w:ascii="仿宋_GB2312" w:eastAsia="仿宋_GB2312"/>
                <w:b/>
                <w:sz w:val="24"/>
                <w:szCs w:val="24"/>
              </w:rPr>
              <w:t>工作内容</w:t>
            </w:r>
          </w:p>
        </w:tc>
        <w:tc>
          <w:tcPr>
            <w:tcW w:w="232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w w:val="90"/>
                <w:sz w:val="20"/>
                <w:szCs w:val="20"/>
              </w:rPr>
            </w:pPr>
            <w:r>
              <w:rPr>
                <w:rFonts w:hint="eastAsia" w:ascii="仿宋_GB2312" w:hAnsi="宋体" w:eastAsia="仿宋_GB2312"/>
                <w:b/>
                <w:sz w:val="24"/>
                <w:szCs w:val="24"/>
              </w:rPr>
              <w:t>工作说明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13</w:t>
            </w:r>
          </w:p>
        </w:tc>
        <w:tc>
          <w:tcPr>
            <w:tcW w:w="744" w:type="dxa"/>
            <w:vMerge w:val="restart"/>
            <w:vAlign w:val="center"/>
          </w:tcPr>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服</w:t>
            </w:r>
          </w:p>
          <w:p>
            <w:pPr>
              <w:spacing w:line="260" w:lineRule="exact"/>
              <w:jc w:val="center"/>
              <w:rPr>
                <w:rFonts w:hint="eastAsia" w:ascii="仿宋_GB2312" w:hAnsi="仿宋_GB2312" w:eastAsia="仿宋_GB2312"/>
                <w:b/>
                <w:w w:val="90"/>
                <w:sz w:val="24"/>
                <w:szCs w:val="24"/>
              </w:rPr>
            </w:pP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务</w:t>
            </w:r>
          </w:p>
          <w:p>
            <w:pPr>
              <w:spacing w:line="260" w:lineRule="exact"/>
              <w:jc w:val="center"/>
              <w:rPr>
                <w:rFonts w:hint="eastAsia" w:ascii="仿宋_GB2312" w:hAnsi="仿宋_GB2312" w:eastAsia="仿宋_GB2312"/>
                <w:b/>
                <w:w w:val="90"/>
                <w:sz w:val="24"/>
                <w:szCs w:val="24"/>
              </w:rPr>
            </w:pP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工</w:t>
            </w:r>
          </w:p>
          <w:p>
            <w:pPr>
              <w:spacing w:line="260" w:lineRule="exact"/>
              <w:jc w:val="center"/>
              <w:rPr>
                <w:rFonts w:hint="eastAsia" w:ascii="仿宋_GB2312" w:hAnsi="仿宋_GB2312" w:eastAsia="仿宋_GB2312"/>
                <w:b/>
                <w:w w:val="90"/>
                <w:sz w:val="24"/>
                <w:szCs w:val="24"/>
              </w:rPr>
            </w:pPr>
          </w:p>
          <w:p>
            <w:pPr>
              <w:spacing w:line="260" w:lineRule="exact"/>
              <w:jc w:val="center"/>
              <w:rPr>
                <w:rFonts w:hint="eastAsia" w:ascii="仿宋_GB2312" w:hAnsi="仿宋_GB2312" w:eastAsia="仿宋_GB2312"/>
                <w:w w:val="90"/>
                <w:sz w:val="24"/>
                <w:szCs w:val="24"/>
              </w:rPr>
            </w:pPr>
            <w:r>
              <w:rPr>
                <w:rFonts w:hint="eastAsia" w:ascii="仿宋_GB2312" w:hAnsi="仿宋_GB2312" w:eastAsia="仿宋_GB2312"/>
                <w:b/>
                <w:w w:val="90"/>
                <w:sz w:val="24"/>
                <w:szCs w:val="24"/>
              </w:rPr>
              <w:t>作</w:t>
            </w:r>
          </w:p>
        </w:tc>
        <w:tc>
          <w:tcPr>
            <w:tcW w:w="2771" w:type="dxa"/>
            <w:vMerge w:val="restart"/>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卫计</w:t>
            </w:r>
            <w:r>
              <w:rPr>
                <w:rFonts w:hint="eastAsia" w:ascii="仿宋_GB2312" w:hAnsi="仿宋_GB2312" w:eastAsia="仿宋_GB2312"/>
                <w:w w:val="90"/>
                <w:szCs w:val="21"/>
                <w:lang w:eastAsia="zh-CN"/>
              </w:rPr>
              <w:t>局</w:t>
            </w: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人口基础信息采集统计录入工作</w:t>
            </w:r>
          </w:p>
        </w:tc>
        <w:tc>
          <w:tcPr>
            <w:tcW w:w="581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采集、建立人口台账，做好全员人口信息平台录入、更新</w:t>
            </w:r>
            <w:r>
              <w:rPr>
                <w:rFonts w:hint="eastAsia" w:ascii="仿宋_GB2312" w:hAnsi="仿宋_GB2312" w:eastAsia="仿宋_GB2312" w:cs="仿宋_GB2312"/>
                <w:w w:val="90"/>
                <w:szCs w:val="21"/>
                <w:lang w:eastAsia="zh-CN"/>
              </w:rPr>
              <w:t>。</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14</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计划生育惠民政策</w:t>
            </w:r>
          </w:p>
        </w:tc>
        <w:tc>
          <w:tcPr>
            <w:tcW w:w="5813"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摸底、核实、上报符合国家“三项制度”及自治区、银川</w:t>
            </w:r>
            <w:r>
              <w:rPr>
                <w:rFonts w:hint="eastAsia" w:ascii="仿宋_GB2312" w:hAnsi="仿宋_GB2312" w:eastAsia="仿宋_GB2312" w:cs="仿宋_GB2312"/>
                <w:w w:val="90"/>
                <w:szCs w:val="21"/>
                <w:lang w:eastAsia="zh-CN"/>
              </w:rPr>
              <w:t>市、兴庆区</w:t>
            </w:r>
            <w:r>
              <w:rPr>
                <w:rFonts w:hint="eastAsia" w:ascii="仿宋_GB2312" w:hAnsi="仿宋_GB2312" w:eastAsia="仿宋_GB2312" w:cs="仿宋_GB2312"/>
                <w:w w:val="90"/>
                <w:szCs w:val="21"/>
              </w:rPr>
              <w:t>级计生惠民政策人群的信息。</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04" w:type="dxa"/>
            <w:vAlign w:val="center"/>
          </w:tcPr>
          <w:p>
            <w:pPr>
              <w:spacing w:line="260" w:lineRule="exact"/>
              <w:jc w:val="center"/>
              <w:rPr>
                <w:rFonts w:hint="eastAsia" w:ascii="仿宋_GB2312" w:eastAsia="仿宋_GB2312"/>
                <w:b/>
                <w:szCs w:val="21"/>
              </w:rPr>
            </w:pPr>
            <w:r>
              <w:rPr>
                <w:rFonts w:hint="eastAsia" w:ascii="仿宋_GB2312" w:eastAsia="仿宋_GB2312"/>
                <w:b/>
                <w:szCs w:val="21"/>
              </w:rPr>
              <w:t>15</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兴庆区综合执法局、物业办</w:t>
            </w:r>
          </w:p>
        </w:tc>
        <w:tc>
          <w:tcPr>
            <w:tcW w:w="2193" w:type="dxa"/>
            <w:vAlign w:val="center"/>
          </w:tcPr>
          <w:p>
            <w:pPr>
              <w:spacing w:line="260" w:lineRule="exact"/>
              <w:rPr>
                <w:rFonts w:hint="eastAsia" w:ascii="仿宋_GB2312" w:hAnsi="仿宋_GB2312" w:eastAsia="仿宋_GB2312"/>
                <w:w w:val="90"/>
                <w:szCs w:val="21"/>
                <w:lang w:eastAsia="zh-CN"/>
              </w:rPr>
            </w:pPr>
            <w:r>
              <w:rPr>
                <w:rFonts w:hint="eastAsia" w:ascii="仿宋_GB2312" w:hAnsi="仿宋_GB2312" w:eastAsia="仿宋_GB2312"/>
                <w:w w:val="90"/>
                <w:szCs w:val="21"/>
              </w:rPr>
              <w:t>环境卫生整治</w:t>
            </w:r>
            <w:r>
              <w:rPr>
                <w:rFonts w:hint="eastAsia" w:ascii="仿宋_GB2312" w:hAnsi="仿宋_GB2312" w:eastAsia="仿宋_GB2312"/>
                <w:w w:val="90"/>
                <w:szCs w:val="21"/>
                <w:lang w:eastAsia="zh-CN"/>
              </w:rPr>
              <w:t>、监督物业管理，配合综合执法工作</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按照《条例》要求和属地管理原则，加强各自管理区域内环境卫生的日常管理工作</w:t>
            </w:r>
            <w:r>
              <w:rPr>
                <w:rFonts w:hint="eastAsia" w:ascii="仿宋_GB2312" w:hAnsi="仿宋_GB2312" w:eastAsia="仿宋_GB2312"/>
                <w:w w:val="90"/>
                <w:szCs w:val="21"/>
                <w:lang w:eastAsia="zh-CN"/>
              </w:rPr>
              <w:t>，监督物业管理和服务，协调、配合综合执法中队开展工作。</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604" w:type="dxa"/>
            <w:vMerge w:val="restart"/>
            <w:tcBorders>
              <w:bottom w:val="single" w:color="auto" w:sz="4" w:space="0"/>
            </w:tcBorders>
            <w:vAlign w:val="center"/>
          </w:tcPr>
          <w:p>
            <w:pPr>
              <w:spacing w:line="260" w:lineRule="exact"/>
              <w:jc w:val="center"/>
              <w:rPr>
                <w:rFonts w:hint="eastAsia" w:ascii="仿宋_GB2312" w:eastAsia="仿宋_GB2312"/>
                <w:b/>
                <w:szCs w:val="21"/>
              </w:rPr>
            </w:pPr>
            <w:r>
              <w:rPr>
                <w:rFonts w:hint="eastAsia" w:ascii="仿宋_GB2312" w:eastAsia="仿宋_GB2312"/>
                <w:b/>
                <w:szCs w:val="21"/>
              </w:rPr>
              <w:t>1</w:t>
            </w:r>
            <w:r>
              <w:rPr>
                <w:rFonts w:hint="eastAsia" w:ascii="仿宋_GB2312" w:eastAsia="仿宋_GB2312"/>
                <w:b/>
                <w:szCs w:val="21"/>
                <w:lang w:val="en-US" w:eastAsia="zh-CN"/>
              </w:rPr>
              <w:t>6</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Merge w:val="restart"/>
            <w:tcBorders>
              <w:bottom w:val="single" w:color="auto" w:sz="4" w:space="0"/>
            </w:tcBorders>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兴庆区人社局</w:t>
            </w:r>
          </w:p>
        </w:tc>
        <w:tc>
          <w:tcPr>
            <w:tcW w:w="2193" w:type="dxa"/>
            <w:vMerge w:val="restart"/>
            <w:tcBorders>
              <w:bottom w:val="single" w:color="auto" w:sz="4" w:space="0"/>
            </w:tcBorders>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cs="仿宋_GB2312"/>
                <w:w w:val="90"/>
                <w:szCs w:val="21"/>
              </w:rPr>
              <w:t>社会保险政策宣传、参保资格及待遇申领的基本情况核实</w:t>
            </w:r>
          </w:p>
        </w:tc>
        <w:tc>
          <w:tcPr>
            <w:tcW w:w="5813" w:type="dxa"/>
            <w:tcBorders>
              <w:bottom w:val="single" w:color="auto" w:sz="4" w:space="0"/>
            </w:tcBorders>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协助参保人员遗属申领丧抚待遇情况核实</w:t>
            </w:r>
            <w:r>
              <w:rPr>
                <w:rFonts w:hint="eastAsia" w:ascii="仿宋_GB2312" w:hAnsi="仿宋_GB2312" w:eastAsia="仿宋_GB2312"/>
                <w:w w:val="90"/>
                <w:szCs w:val="21"/>
                <w:lang w:eastAsia="zh-CN"/>
              </w:rPr>
              <w:t>。</w:t>
            </w:r>
          </w:p>
        </w:tc>
        <w:tc>
          <w:tcPr>
            <w:tcW w:w="2327" w:type="dxa"/>
            <w:vMerge w:val="restart"/>
            <w:tcBorders>
              <w:bottom w:val="single" w:color="auto" w:sz="4" w:space="0"/>
            </w:tcBorders>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604" w:type="dxa"/>
            <w:vMerge w:val="continue"/>
            <w:vAlign w:val="center"/>
          </w:tcPr>
          <w:p>
            <w:pPr>
              <w:spacing w:line="260" w:lineRule="exact"/>
              <w:jc w:val="center"/>
              <w:rPr>
                <w:rFonts w:hint="eastAsia" w:ascii="仿宋_GB2312" w:eastAsia="仿宋_GB2312"/>
                <w:b/>
                <w:szCs w:val="21"/>
              </w:rPr>
            </w:pP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continue"/>
            <w:vAlign w:val="center"/>
          </w:tcPr>
          <w:p>
            <w:pPr>
              <w:spacing w:line="260" w:lineRule="exact"/>
              <w:rPr>
                <w:rFonts w:hint="eastAsia" w:ascii="仿宋_GB2312" w:hAnsi="仿宋_GB2312" w:eastAsia="仿宋_GB2312" w:cs="仿宋_GB2312"/>
                <w:w w:val="90"/>
                <w:szCs w:val="21"/>
              </w:rPr>
            </w:pP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城乡居民享受政府补贴人群情况核实</w:t>
            </w:r>
            <w:r>
              <w:rPr>
                <w:rFonts w:hint="eastAsia" w:ascii="仿宋_GB2312" w:hAnsi="仿宋_GB2312" w:eastAsia="仿宋_GB2312"/>
                <w:w w:val="90"/>
                <w:szCs w:val="21"/>
                <w:lang w:eastAsia="zh-CN"/>
              </w:rPr>
              <w:t>。</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604" w:type="dxa"/>
            <w:vMerge w:val="continue"/>
            <w:vAlign w:val="center"/>
          </w:tcPr>
          <w:p>
            <w:pPr>
              <w:spacing w:line="260" w:lineRule="exact"/>
              <w:jc w:val="center"/>
              <w:rPr>
                <w:rFonts w:hint="eastAsia" w:ascii="仿宋_GB2312" w:eastAsia="仿宋_GB2312"/>
                <w:b/>
                <w:szCs w:val="21"/>
              </w:rPr>
            </w:pP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Merge w:val="continue"/>
            <w:vAlign w:val="center"/>
          </w:tcPr>
          <w:p>
            <w:pPr>
              <w:spacing w:line="260" w:lineRule="exact"/>
              <w:rPr>
                <w:rFonts w:hint="eastAsia" w:ascii="仿宋_GB2312" w:hAnsi="仿宋_GB2312" w:eastAsia="仿宋_GB2312"/>
                <w:w w:val="90"/>
                <w:szCs w:val="21"/>
              </w:rPr>
            </w:pPr>
          </w:p>
        </w:tc>
        <w:tc>
          <w:tcPr>
            <w:tcW w:w="2193" w:type="dxa"/>
            <w:vMerge w:val="continue"/>
            <w:vAlign w:val="center"/>
          </w:tcPr>
          <w:p>
            <w:pPr>
              <w:spacing w:line="260" w:lineRule="exact"/>
              <w:rPr>
                <w:rFonts w:hint="eastAsia" w:ascii="仿宋_GB2312" w:hAnsi="仿宋_GB2312" w:eastAsia="仿宋_GB2312" w:cs="仿宋_GB2312"/>
                <w:w w:val="90"/>
                <w:szCs w:val="21"/>
              </w:rPr>
            </w:pPr>
          </w:p>
        </w:tc>
        <w:tc>
          <w:tcPr>
            <w:tcW w:w="5813" w:type="dxa"/>
            <w:vAlign w:val="center"/>
          </w:tcPr>
          <w:p>
            <w:pPr>
              <w:spacing w:line="260" w:lineRule="exact"/>
              <w:rPr>
                <w:rFonts w:ascii="仿宋_GB2312" w:hAnsi="仿宋_GB2312" w:eastAsia="仿宋_GB2312"/>
                <w:w w:val="90"/>
                <w:szCs w:val="21"/>
              </w:rPr>
            </w:pPr>
            <w:r>
              <w:rPr>
                <w:rFonts w:hint="eastAsia" w:ascii="仿宋_GB2312" w:hAnsi="仿宋_GB2312" w:eastAsia="仿宋_GB2312"/>
                <w:w w:val="90"/>
                <w:szCs w:val="21"/>
              </w:rPr>
              <w:t>征地农民基本情况核实。</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17</w:t>
            </w:r>
          </w:p>
        </w:tc>
        <w:tc>
          <w:tcPr>
            <w:tcW w:w="744" w:type="dxa"/>
            <w:vMerge w:val="restart"/>
            <w:vAlign w:val="center"/>
          </w:tcPr>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配</w:t>
            </w: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合</w:t>
            </w: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开</w:t>
            </w: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具</w:t>
            </w: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的</w:t>
            </w: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证</w:t>
            </w:r>
          </w:p>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明</w:t>
            </w: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w:t>
            </w:r>
            <w:r>
              <w:rPr>
                <w:rFonts w:hint="eastAsia" w:ascii="仿宋_GB2312" w:hAnsi="仿宋_GB2312" w:eastAsia="仿宋_GB2312"/>
                <w:w w:val="90"/>
                <w:szCs w:val="21"/>
              </w:rPr>
              <w:t>公安</w:t>
            </w:r>
            <w:r>
              <w:rPr>
                <w:rFonts w:hint="eastAsia" w:ascii="仿宋_GB2312" w:hAnsi="仿宋_GB2312" w:eastAsia="仿宋_GB2312"/>
                <w:w w:val="90"/>
                <w:szCs w:val="21"/>
                <w:lang w:eastAsia="zh-CN"/>
              </w:rPr>
              <w:t>分</w:t>
            </w:r>
            <w:r>
              <w:rPr>
                <w:rFonts w:hint="eastAsia" w:ascii="仿宋_GB2312" w:hAnsi="仿宋_GB2312" w:eastAsia="仿宋_GB2312"/>
                <w:w w:val="90"/>
                <w:szCs w:val="21"/>
              </w:rPr>
              <w:t>局</w:t>
            </w:r>
          </w:p>
        </w:tc>
        <w:tc>
          <w:tcPr>
            <w:tcW w:w="2193" w:type="dxa"/>
            <w:vAlign w:val="center"/>
          </w:tcPr>
          <w:p>
            <w:pPr>
              <w:spacing w:line="260" w:lineRule="exact"/>
              <w:rPr>
                <w:rFonts w:hint="eastAsia" w:ascii="仿宋_GB2312" w:hAnsi="仿宋_GB2312" w:eastAsia="仿宋_GB2312"/>
                <w:spacing w:val="-8"/>
                <w:w w:val="90"/>
                <w:szCs w:val="21"/>
              </w:rPr>
            </w:pPr>
            <w:r>
              <w:rPr>
                <w:rFonts w:hint="eastAsia" w:ascii="仿宋_GB2312" w:hAnsi="仿宋_GB2312" w:eastAsia="仿宋_GB2312"/>
                <w:spacing w:val="-8"/>
                <w:w w:val="90"/>
                <w:szCs w:val="21"/>
              </w:rPr>
              <w:t>开具流动人口租住证明</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社区核实、盖章。</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18</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民政局</w:t>
            </w:r>
          </w:p>
        </w:tc>
        <w:tc>
          <w:tcPr>
            <w:tcW w:w="2193" w:type="dxa"/>
            <w:vAlign w:val="center"/>
          </w:tcPr>
          <w:p>
            <w:pPr>
              <w:spacing w:line="260" w:lineRule="exact"/>
              <w:rPr>
                <w:rFonts w:hint="eastAsia" w:ascii="仿宋_GB2312" w:hAnsi="仿宋_GB2312" w:eastAsia="仿宋_GB2312"/>
                <w:spacing w:val="-8"/>
                <w:w w:val="90"/>
                <w:szCs w:val="21"/>
              </w:rPr>
            </w:pPr>
            <w:r>
              <w:rPr>
                <w:rFonts w:hint="eastAsia" w:ascii="仿宋_GB2312" w:hAnsi="仿宋_GB2312" w:eastAsia="仿宋_GB2312"/>
                <w:spacing w:val="-8"/>
                <w:w w:val="90"/>
                <w:szCs w:val="21"/>
              </w:rPr>
              <w:t>开具家庭困难证明</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社区核实、盖章。</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19</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卫计</w:t>
            </w:r>
            <w:r>
              <w:rPr>
                <w:rFonts w:hint="eastAsia" w:ascii="仿宋_GB2312" w:hAnsi="仿宋_GB2312" w:eastAsia="仿宋_GB2312"/>
                <w:w w:val="90"/>
                <w:szCs w:val="21"/>
                <w:lang w:eastAsia="zh-CN"/>
              </w:rPr>
              <w:t>局</w:t>
            </w:r>
          </w:p>
        </w:tc>
        <w:tc>
          <w:tcPr>
            <w:tcW w:w="2193" w:type="dxa"/>
            <w:vAlign w:val="center"/>
          </w:tcPr>
          <w:p>
            <w:pPr>
              <w:spacing w:line="260" w:lineRule="exact"/>
              <w:rPr>
                <w:rFonts w:hint="eastAsia" w:ascii="仿宋_GB2312" w:hAnsi="仿宋_GB2312" w:eastAsia="仿宋_GB2312"/>
                <w:spacing w:val="-8"/>
                <w:w w:val="90"/>
                <w:szCs w:val="21"/>
              </w:rPr>
            </w:pPr>
            <w:r>
              <w:rPr>
                <w:rFonts w:hint="eastAsia" w:ascii="仿宋_GB2312" w:hAnsi="仿宋_GB2312" w:eastAsia="仿宋_GB2312"/>
                <w:spacing w:val="-8"/>
                <w:w w:val="90"/>
                <w:szCs w:val="21"/>
              </w:rPr>
              <w:t>开具流动人口婚育证明</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社区核实、盖章。</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20</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全国各类高校</w:t>
            </w:r>
          </w:p>
        </w:tc>
        <w:tc>
          <w:tcPr>
            <w:tcW w:w="219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开具无工作证明</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社区核实、盖章。</w:t>
            </w:r>
          </w:p>
        </w:tc>
        <w:tc>
          <w:tcPr>
            <w:tcW w:w="2327" w:type="dxa"/>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w w:val="90"/>
                <w:szCs w:val="21"/>
              </w:rPr>
              <w:t>申请高校助学金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21</w:t>
            </w:r>
          </w:p>
        </w:tc>
        <w:tc>
          <w:tcPr>
            <w:tcW w:w="744" w:type="dxa"/>
            <w:vMerge w:val="continue"/>
            <w:vAlign w:val="center"/>
          </w:tcPr>
          <w:p>
            <w:pPr>
              <w:spacing w:line="260" w:lineRule="exact"/>
              <w:jc w:val="center"/>
              <w:rPr>
                <w:rFonts w:hint="eastAsia" w:ascii="仿宋_GB2312" w:hAnsi="仿宋_GB2312" w:eastAsia="仿宋_GB2312"/>
                <w:w w:val="90"/>
                <w:sz w:val="24"/>
                <w:szCs w:val="24"/>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居住地社区</w:t>
            </w:r>
          </w:p>
        </w:tc>
        <w:tc>
          <w:tcPr>
            <w:tcW w:w="219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开具人户分离需要开具的相关证明</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社区核实、盖章。</w:t>
            </w:r>
          </w:p>
        </w:tc>
        <w:tc>
          <w:tcPr>
            <w:tcW w:w="2327" w:type="dxa"/>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22</w:t>
            </w:r>
          </w:p>
        </w:tc>
        <w:tc>
          <w:tcPr>
            <w:tcW w:w="744" w:type="dxa"/>
            <w:vMerge w:val="restart"/>
            <w:vAlign w:val="center"/>
          </w:tcPr>
          <w:p>
            <w:pPr>
              <w:spacing w:line="260" w:lineRule="exact"/>
              <w:jc w:val="center"/>
              <w:rPr>
                <w:rFonts w:hint="eastAsia" w:ascii="仿宋_GB2312" w:hAnsi="仿宋_GB2312" w:eastAsia="仿宋_GB2312"/>
                <w:b/>
                <w:w w:val="90"/>
                <w:sz w:val="24"/>
                <w:szCs w:val="24"/>
              </w:rPr>
            </w:pPr>
            <w:r>
              <w:rPr>
                <w:rFonts w:hint="eastAsia" w:ascii="仿宋_GB2312" w:hAnsi="仿宋_GB2312" w:eastAsia="仿宋_GB2312"/>
                <w:b/>
                <w:w w:val="90"/>
                <w:sz w:val="24"/>
                <w:szCs w:val="24"/>
              </w:rPr>
              <w:t>参与创建评比</w:t>
            </w: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委组织部</w:t>
            </w:r>
          </w:p>
        </w:tc>
        <w:tc>
          <w:tcPr>
            <w:tcW w:w="2193" w:type="dxa"/>
            <w:vAlign w:val="center"/>
          </w:tcPr>
          <w:p>
            <w:pPr>
              <w:spacing w:line="260" w:lineRule="exact"/>
              <w:rPr>
                <w:rFonts w:hint="eastAsia" w:ascii="仿宋_GB2312" w:hAnsi="仿宋_GB2312" w:eastAsia="仿宋_GB2312"/>
                <w:spacing w:val="-6"/>
                <w:w w:val="90"/>
                <w:szCs w:val="21"/>
              </w:rPr>
            </w:pPr>
            <w:r>
              <w:rPr>
                <w:rFonts w:hint="eastAsia" w:ascii="仿宋_GB2312" w:hAnsi="仿宋_GB2312" w:eastAsia="仿宋_GB2312"/>
                <w:spacing w:val="-6"/>
                <w:w w:val="90"/>
                <w:szCs w:val="21"/>
              </w:rPr>
              <w:t>星级党组织创建</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每年均开展，具体由</w:t>
            </w:r>
            <w:r>
              <w:rPr>
                <w:rFonts w:hint="eastAsia" w:ascii="仿宋_GB2312" w:hAnsi="仿宋_GB2312" w:eastAsia="仿宋_GB2312"/>
                <w:w w:val="90"/>
                <w:szCs w:val="21"/>
                <w:lang w:eastAsia="zh-CN"/>
              </w:rPr>
              <w:t>兴庆区委组织部</w:t>
            </w:r>
            <w:r>
              <w:rPr>
                <w:rFonts w:hint="eastAsia" w:ascii="仿宋_GB2312" w:hAnsi="仿宋_GB2312" w:eastAsia="仿宋_GB2312"/>
                <w:w w:val="90"/>
                <w:szCs w:val="21"/>
              </w:rPr>
              <w:t>确定。</w:t>
            </w:r>
          </w:p>
        </w:tc>
        <w:tc>
          <w:tcPr>
            <w:tcW w:w="2327" w:type="dxa"/>
            <w:vMerge w:val="restart"/>
            <w:vAlign w:val="center"/>
          </w:tcPr>
          <w:p>
            <w:pPr>
              <w:spacing w:line="260" w:lineRule="exact"/>
              <w:rPr>
                <w:rFonts w:hint="eastAsia" w:ascii="仿宋_GB2312" w:hAnsi="仿宋_GB2312" w:eastAsia="仿宋_GB2312" w:cs="仿宋_GB2312"/>
                <w:w w:val="90"/>
                <w:szCs w:val="21"/>
              </w:rPr>
            </w:pPr>
            <w:r>
              <w:rPr>
                <w:rFonts w:hint="eastAsia" w:ascii="仿宋_GB2312" w:hAnsi="仿宋_GB2312" w:eastAsia="仿宋_GB2312"/>
                <w:w w:val="90"/>
                <w:szCs w:val="21"/>
              </w:rPr>
              <w:t>各相关部门创建工作全部纳入星级党组织创建与星级和谐社区创建内容，以上述两项创建工作结果为准，出具文件。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604" w:type="dxa"/>
            <w:vAlign w:val="center"/>
          </w:tcPr>
          <w:p>
            <w:pPr>
              <w:spacing w:line="260" w:lineRule="exact"/>
              <w:jc w:val="center"/>
              <w:rPr>
                <w:rFonts w:hint="eastAsia" w:ascii="仿宋_GB2312" w:eastAsia="仿宋_GB2312"/>
                <w:b/>
                <w:szCs w:val="21"/>
                <w:lang w:eastAsia="zh-CN"/>
              </w:rPr>
            </w:pPr>
            <w:r>
              <w:rPr>
                <w:rFonts w:hint="eastAsia" w:ascii="仿宋_GB2312" w:eastAsia="仿宋_GB2312"/>
                <w:b/>
                <w:szCs w:val="21"/>
                <w:lang w:val="en-US" w:eastAsia="zh-CN"/>
              </w:rPr>
              <w:t>23</w:t>
            </w:r>
          </w:p>
        </w:tc>
        <w:tc>
          <w:tcPr>
            <w:tcW w:w="744" w:type="dxa"/>
            <w:vMerge w:val="continue"/>
            <w:vAlign w:val="center"/>
          </w:tcPr>
          <w:p>
            <w:pPr>
              <w:spacing w:line="260" w:lineRule="exact"/>
              <w:jc w:val="center"/>
              <w:rPr>
                <w:rFonts w:hint="eastAsia" w:ascii="仿宋_GB2312" w:hAnsi="仿宋_GB2312" w:eastAsia="仿宋_GB2312"/>
                <w:w w:val="90"/>
                <w:sz w:val="28"/>
                <w:szCs w:val="28"/>
              </w:rPr>
            </w:pPr>
          </w:p>
        </w:tc>
        <w:tc>
          <w:tcPr>
            <w:tcW w:w="2771"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民政局、文明办、政法委、妇联、科协</w:t>
            </w:r>
            <w:r>
              <w:rPr>
                <w:rFonts w:hint="eastAsia" w:ascii="仿宋_GB2312" w:hAnsi="仿宋_GB2312" w:eastAsia="仿宋_GB2312"/>
                <w:w w:val="90"/>
                <w:szCs w:val="21"/>
                <w:lang w:eastAsia="zh-CN"/>
              </w:rPr>
              <w:t>、民宗局</w:t>
            </w:r>
            <w:r>
              <w:rPr>
                <w:rFonts w:hint="eastAsia" w:ascii="仿宋_GB2312" w:hAnsi="仿宋_GB2312" w:eastAsia="仿宋_GB2312"/>
                <w:w w:val="90"/>
                <w:szCs w:val="21"/>
              </w:rPr>
              <w:t>、司法局</w:t>
            </w:r>
            <w:r>
              <w:rPr>
                <w:rFonts w:hint="eastAsia" w:ascii="仿宋_GB2312" w:hAnsi="仿宋_GB2312" w:eastAsia="仿宋_GB2312"/>
                <w:w w:val="90"/>
                <w:szCs w:val="21"/>
                <w:lang w:eastAsia="zh-CN"/>
              </w:rPr>
              <w:t>、人社局、就创局、卫计局</w:t>
            </w:r>
            <w:r>
              <w:rPr>
                <w:rFonts w:hint="eastAsia" w:ascii="仿宋_GB2312" w:hAnsi="仿宋_GB2312" w:eastAsia="仿宋_GB2312"/>
                <w:w w:val="90"/>
                <w:szCs w:val="21"/>
              </w:rPr>
              <w:t>、</w:t>
            </w:r>
            <w:r>
              <w:rPr>
                <w:rFonts w:hint="eastAsia" w:ascii="仿宋_GB2312" w:hAnsi="仿宋_GB2312" w:eastAsia="仿宋_GB2312"/>
                <w:w w:val="90"/>
                <w:szCs w:val="21"/>
                <w:lang w:eastAsia="zh-CN"/>
              </w:rPr>
              <w:t>市</w:t>
            </w:r>
            <w:r>
              <w:rPr>
                <w:rFonts w:hint="eastAsia" w:ascii="仿宋_GB2312" w:hAnsi="仿宋_GB2312" w:eastAsia="仿宋_GB2312"/>
                <w:w w:val="90"/>
                <w:szCs w:val="21"/>
              </w:rPr>
              <w:t>场监督管理</w:t>
            </w:r>
            <w:r>
              <w:rPr>
                <w:rFonts w:hint="eastAsia" w:ascii="仿宋_GB2312" w:hAnsi="仿宋_GB2312" w:eastAsia="仿宋_GB2312"/>
                <w:w w:val="90"/>
                <w:szCs w:val="21"/>
                <w:lang w:eastAsia="zh-CN"/>
              </w:rPr>
              <w:t>一（二）分</w:t>
            </w:r>
            <w:r>
              <w:rPr>
                <w:rFonts w:hint="eastAsia" w:ascii="仿宋_GB2312" w:hAnsi="仿宋_GB2312" w:eastAsia="仿宋_GB2312"/>
                <w:w w:val="90"/>
                <w:szCs w:val="21"/>
              </w:rPr>
              <w:t>局</w:t>
            </w:r>
          </w:p>
        </w:tc>
        <w:tc>
          <w:tcPr>
            <w:tcW w:w="219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星级和谐社区</w:t>
            </w:r>
            <w:r>
              <w:rPr>
                <w:rFonts w:hint="eastAsia" w:ascii="仿宋_GB2312" w:hAnsi="仿宋_GB2312" w:eastAsia="仿宋_GB2312"/>
                <w:w w:val="90"/>
                <w:szCs w:val="21"/>
                <w:lang w:eastAsia="zh-CN"/>
              </w:rPr>
              <w:t>、文明家庭</w:t>
            </w:r>
          </w:p>
        </w:tc>
        <w:tc>
          <w:tcPr>
            <w:tcW w:w="5813" w:type="dxa"/>
            <w:vAlign w:val="center"/>
          </w:tcPr>
          <w:p>
            <w:pPr>
              <w:spacing w:line="260" w:lineRule="exact"/>
              <w:rPr>
                <w:rFonts w:hint="eastAsia" w:ascii="仿宋_GB2312" w:hAnsi="仿宋_GB2312" w:eastAsia="仿宋_GB2312"/>
                <w:w w:val="90"/>
                <w:szCs w:val="21"/>
              </w:rPr>
            </w:pPr>
            <w:r>
              <w:rPr>
                <w:rFonts w:hint="eastAsia" w:ascii="仿宋_GB2312" w:hAnsi="仿宋_GB2312" w:eastAsia="仿宋_GB2312"/>
                <w:w w:val="90"/>
                <w:szCs w:val="21"/>
              </w:rPr>
              <w:t>三四星级和谐社区由</w:t>
            </w:r>
            <w:r>
              <w:rPr>
                <w:rFonts w:hint="eastAsia" w:ascii="仿宋_GB2312" w:hAnsi="仿宋_GB2312" w:eastAsia="仿宋_GB2312"/>
                <w:w w:val="90"/>
                <w:szCs w:val="21"/>
                <w:lang w:eastAsia="zh-CN"/>
              </w:rPr>
              <w:t>兴庆区民政局组织评定</w:t>
            </w:r>
            <w:r>
              <w:rPr>
                <w:rFonts w:hint="eastAsia" w:ascii="仿宋_GB2312" w:hAnsi="仿宋_GB2312" w:eastAsia="仿宋_GB2312"/>
                <w:w w:val="90"/>
                <w:szCs w:val="21"/>
              </w:rPr>
              <w:t>，一年一次；五星级和谐社区由银川</w:t>
            </w:r>
            <w:r>
              <w:rPr>
                <w:rFonts w:hint="eastAsia" w:ascii="仿宋_GB2312" w:hAnsi="仿宋_GB2312" w:eastAsia="仿宋_GB2312"/>
                <w:w w:val="90"/>
                <w:szCs w:val="21"/>
                <w:lang w:eastAsia="zh-CN"/>
              </w:rPr>
              <w:t>市</w:t>
            </w:r>
            <w:r>
              <w:rPr>
                <w:rFonts w:hint="eastAsia" w:ascii="仿宋_GB2312" w:hAnsi="仿宋_GB2312" w:eastAsia="仿宋_GB2312"/>
                <w:w w:val="90"/>
                <w:szCs w:val="21"/>
              </w:rPr>
              <w:t>评定，一年一次。</w:t>
            </w:r>
          </w:p>
        </w:tc>
        <w:tc>
          <w:tcPr>
            <w:tcW w:w="2327" w:type="dxa"/>
            <w:vMerge w:val="continue"/>
            <w:vAlign w:val="center"/>
          </w:tcPr>
          <w:p>
            <w:pPr>
              <w:spacing w:line="260" w:lineRule="exact"/>
              <w:rPr>
                <w:rFonts w:hint="eastAsia"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604" w:type="dxa"/>
            <w:vAlign w:val="center"/>
          </w:tcPr>
          <w:p>
            <w:pPr>
              <w:spacing w:line="300" w:lineRule="exact"/>
              <w:jc w:val="center"/>
              <w:rPr>
                <w:rFonts w:hint="eastAsia" w:ascii="仿宋_GB2312" w:eastAsia="仿宋_GB2312"/>
                <w:b/>
                <w:szCs w:val="21"/>
                <w:lang w:eastAsia="zh-CN"/>
              </w:rPr>
            </w:pPr>
            <w:r>
              <w:rPr>
                <w:rFonts w:hint="eastAsia" w:ascii="仿宋_GB2312" w:eastAsia="仿宋_GB2312"/>
                <w:b/>
                <w:szCs w:val="21"/>
                <w:lang w:val="en-US" w:eastAsia="zh-CN"/>
              </w:rPr>
              <w:t>24</w:t>
            </w:r>
          </w:p>
        </w:tc>
        <w:tc>
          <w:tcPr>
            <w:tcW w:w="744" w:type="dxa"/>
            <w:vAlign w:val="center"/>
          </w:tcPr>
          <w:p>
            <w:pPr>
              <w:spacing w:line="260" w:lineRule="exact"/>
              <w:jc w:val="center"/>
              <w:rPr>
                <w:rFonts w:hint="eastAsia" w:ascii="仿宋_GB2312" w:hAnsi="仿宋_GB2312" w:eastAsia="仿宋_GB2312"/>
                <w:b/>
                <w:w w:val="90"/>
                <w:sz w:val="28"/>
                <w:szCs w:val="28"/>
              </w:rPr>
            </w:pPr>
            <w:r>
              <w:rPr>
                <w:rFonts w:hint="eastAsia" w:ascii="仿宋_GB2312" w:hAnsi="仿宋_GB2312" w:eastAsia="仿宋_GB2312"/>
                <w:b/>
                <w:w w:val="90"/>
                <w:sz w:val="24"/>
                <w:szCs w:val="24"/>
              </w:rPr>
              <w:t>社区公益宣传</w:t>
            </w:r>
          </w:p>
        </w:tc>
        <w:tc>
          <w:tcPr>
            <w:tcW w:w="2771" w:type="dxa"/>
            <w:vAlign w:val="center"/>
          </w:tcPr>
          <w:p>
            <w:pPr>
              <w:spacing w:line="300" w:lineRule="exact"/>
              <w:rPr>
                <w:rFonts w:ascii="仿宋_GB2312" w:hAnsi="仿宋_GB2312" w:eastAsia="仿宋_GB2312"/>
                <w:w w:val="90"/>
                <w:szCs w:val="21"/>
              </w:rPr>
            </w:pPr>
            <w:r>
              <w:rPr>
                <w:rFonts w:hint="eastAsia" w:ascii="仿宋_GB2312" w:hAnsi="仿宋_GB2312" w:eastAsia="仿宋_GB2312"/>
                <w:w w:val="90"/>
                <w:szCs w:val="21"/>
                <w:lang w:eastAsia="zh-CN"/>
              </w:rPr>
              <w:t>兴庆区</w:t>
            </w:r>
            <w:r>
              <w:rPr>
                <w:rFonts w:hint="eastAsia" w:ascii="仿宋_GB2312" w:hAnsi="仿宋_GB2312" w:eastAsia="仿宋_GB2312"/>
                <w:w w:val="90"/>
                <w:szCs w:val="21"/>
              </w:rPr>
              <w:t>纪委</w:t>
            </w:r>
            <w:r>
              <w:rPr>
                <w:rFonts w:hint="eastAsia" w:ascii="仿宋_GB2312" w:hAnsi="仿宋_GB2312" w:eastAsia="仿宋_GB2312"/>
                <w:w w:val="90"/>
                <w:szCs w:val="21"/>
                <w:lang w:eastAsia="zh-CN"/>
              </w:rPr>
              <w:t>监委</w:t>
            </w:r>
            <w:r>
              <w:rPr>
                <w:rFonts w:hint="eastAsia" w:ascii="仿宋_GB2312" w:hAnsi="仿宋_GB2312" w:eastAsia="仿宋_GB2312"/>
                <w:w w:val="90"/>
                <w:szCs w:val="21"/>
              </w:rPr>
              <w:t>、</w:t>
            </w:r>
            <w:r>
              <w:rPr>
                <w:rFonts w:hint="eastAsia" w:ascii="仿宋_GB2312" w:hAnsi="仿宋_GB2312" w:eastAsia="仿宋_GB2312"/>
                <w:w w:val="90"/>
                <w:szCs w:val="21"/>
                <w:lang w:eastAsia="zh-CN"/>
              </w:rPr>
              <w:t>区</w:t>
            </w:r>
            <w:r>
              <w:rPr>
                <w:rFonts w:hint="eastAsia" w:ascii="仿宋_GB2312" w:hAnsi="仿宋_GB2312" w:eastAsia="仿宋_GB2312"/>
                <w:w w:val="90"/>
                <w:szCs w:val="21"/>
              </w:rPr>
              <w:t>委宣传部、</w:t>
            </w:r>
            <w:r>
              <w:rPr>
                <w:rFonts w:hint="eastAsia" w:ascii="仿宋_GB2312" w:hAnsi="仿宋_GB2312" w:eastAsia="仿宋_GB2312"/>
                <w:w w:val="90"/>
                <w:szCs w:val="21"/>
                <w:lang w:eastAsia="zh-CN"/>
              </w:rPr>
              <w:t>区</w:t>
            </w:r>
            <w:r>
              <w:rPr>
                <w:rFonts w:hint="eastAsia" w:ascii="仿宋_GB2312" w:hAnsi="仿宋_GB2312" w:eastAsia="仿宋_GB2312"/>
                <w:w w:val="90"/>
                <w:szCs w:val="21"/>
              </w:rPr>
              <w:t>委组织部、政法委、禁毒办、妇联、残联、科协、民政局、</w:t>
            </w:r>
            <w:r>
              <w:rPr>
                <w:rFonts w:hint="eastAsia" w:ascii="仿宋_GB2312" w:hAnsi="仿宋_GB2312" w:eastAsia="仿宋_GB2312"/>
                <w:w w:val="90"/>
                <w:szCs w:val="21"/>
                <w:lang w:eastAsia="zh-CN"/>
              </w:rPr>
              <w:t>民宗局、卫计局、就创局、安监局、爱卫办、</w:t>
            </w:r>
            <w:r>
              <w:rPr>
                <w:rFonts w:hint="eastAsia" w:ascii="仿宋_GB2312" w:hAnsi="仿宋_GB2312" w:eastAsia="仿宋_GB2312"/>
                <w:w w:val="90"/>
                <w:szCs w:val="21"/>
              </w:rPr>
              <w:t>环保</w:t>
            </w:r>
            <w:r>
              <w:rPr>
                <w:rFonts w:hint="eastAsia" w:ascii="仿宋_GB2312" w:hAnsi="仿宋_GB2312" w:eastAsia="仿宋_GB2312"/>
                <w:w w:val="90"/>
                <w:szCs w:val="21"/>
                <w:lang w:eastAsia="zh-CN"/>
              </w:rPr>
              <w:t>分</w:t>
            </w:r>
            <w:r>
              <w:rPr>
                <w:rFonts w:hint="eastAsia" w:ascii="仿宋_GB2312" w:hAnsi="仿宋_GB2312" w:eastAsia="仿宋_GB2312"/>
                <w:w w:val="90"/>
                <w:szCs w:val="21"/>
              </w:rPr>
              <w:t>局</w:t>
            </w:r>
            <w:r>
              <w:rPr>
                <w:rFonts w:hint="eastAsia" w:ascii="仿宋_GB2312" w:hAnsi="仿宋_GB2312" w:eastAsia="仿宋_GB2312"/>
                <w:w w:val="90"/>
                <w:szCs w:val="21"/>
                <w:lang w:eastAsia="zh-CN"/>
              </w:rPr>
              <w:t>、市</w:t>
            </w:r>
            <w:r>
              <w:rPr>
                <w:rFonts w:hint="eastAsia" w:ascii="仿宋_GB2312" w:hAnsi="仿宋_GB2312" w:eastAsia="仿宋_GB2312"/>
                <w:w w:val="90"/>
                <w:szCs w:val="21"/>
              </w:rPr>
              <w:t>场监督管理</w:t>
            </w:r>
            <w:r>
              <w:rPr>
                <w:rFonts w:hint="eastAsia" w:ascii="仿宋_GB2312" w:hAnsi="仿宋_GB2312" w:eastAsia="仿宋_GB2312"/>
                <w:w w:val="90"/>
                <w:szCs w:val="21"/>
                <w:lang w:eastAsia="zh-CN"/>
              </w:rPr>
              <w:t>一（二）分</w:t>
            </w:r>
            <w:r>
              <w:rPr>
                <w:rFonts w:hint="eastAsia" w:ascii="仿宋_GB2312" w:hAnsi="仿宋_GB2312" w:eastAsia="仿宋_GB2312"/>
                <w:w w:val="90"/>
                <w:szCs w:val="21"/>
              </w:rPr>
              <w:t>局</w:t>
            </w:r>
          </w:p>
        </w:tc>
        <w:tc>
          <w:tcPr>
            <w:tcW w:w="2193" w:type="dxa"/>
            <w:vAlign w:val="center"/>
          </w:tcPr>
          <w:p>
            <w:pPr>
              <w:spacing w:line="300" w:lineRule="exact"/>
              <w:rPr>
                <w:rFonts w:ascii="仿宋_GB2312" w:hAnsi="仿宋_GB2312" w:eastAsia="仿宋_GB2312"/>
                <w:w w:val="90"/>
                <w:szCs w:val="21"/>
              </w:rPr>
            </w:pPr>
            <w:r>
              <w:rPr>
                <w:rFonts w:hint="eastAsia" w:ascii="仿宋_GB2312" w:hAnsi="仿宋_GB2312" w:eastAsia="仿宋_GB2312"/>
                <w:w w:val="90"/>
                <w:szCs w:val="21"/>
              </w:rPr>
              <w:t>开展公益宣传</w:t>
            </w:r>
            <w:r>
              <w:rPr>
                <w:rFonts w:hint="eastAsia" w:ascii="仿宋_GB2312" w:hAnsi="仿宋_GB2312" w:eastAsia="仿宋_GB2312"/>
                <w:w w:val="90"/>
                <w:szCs w:val="21"/>
                <w:lang w:eastAsia="zh-CN"/>
              </w:rPr>
              <w:t>、基层微宣讲等</w:t>
            </w:r>
            <w:r>
              <w:rPr>
                <w:rFonts w:hint="eastAsia" w:ascii="仿宋_GB2312" w:hAnsi="仿宋_GB2312" w:eastAsia="仿宋_GB2312"/>
                <w:w w:val="90"/>
                <w:szCs w:val="21"/>
              </w:rPr>
              <w:t>工作</w:t>
            </w:r>
          </w:p>
        </w:tc>
        <w:tc>
          <w:tcPr>
            <w:tcW w:w="5813" w:type="dxa"/>
            <w:vAlign w:val="center"/>
          </w:tcPr>
          <w:p>
            <w:pPr>
              <w:spacing w:line="300" w:lineRule="exact"/>
              <w:rPr>
                <w:rFonts w:ascii="仿宋_GB2312" w:hAnsi="仿宋_GB2312" w:eastAsia="仿宋_GB2312"/>
                <w:w w:val="90"/>
                <w:szCs w:val="21"/>
              </w:rPr>
            </w:pPr>
            <w:r>
              <w:rPr>
                <w:rFonts w:hint="eastAsia" w:ascii="仿宋_GB2312" w:hAnsi="仿宋_GB2312" w:eastAsia="仿宋_GB2312"/>
                <w:w w:val="90"/>
                <w:szCs w:val="21"/>
              </w:rPr>
              <w:t>以社会主义核心价值观为主开展公益宣传工作。</w:t>
            </w:r>
          </w:p>
        </w:tc>
        <w:tc>
          <w:tcPr>
            <w:tcW w:w="2327" w:type="dxa"/>
            <w:vAlign w:val="center"/>
          </w:tcPr>
          <w:p>
            <w:pPr>
              <w:spacing w:line="300" w:lineRule="exact"/>
              <w:rPr>
                <w:rFonts w:ascii="仿宋_GB2312" w:hAnsi="仿宋_GB2312" w:eastAsia="仿宋_GB2312"/>
                <w:w w:val="90"/>
                <w:szCs w:val="21"/>
              </w:rPr>
            </w:pPr>
            <w:r>
              <w:rPr>
                <w:rFonts w:hint="eastAsia" w:ascii="仿宋_GB2312" w:hAnsi="仿宋_GB2312" w:eastAsia="仿宋_GB2312"/>
                <w:w w:val="90"/>
                <w:szCs w:val="21"/>
              </w:rPr>
              <w:t>各相关部门涉及工作宣传全部纳入社会主义核心价值观总体宣传，不再单设。</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color w:val="000000"/>
          <w:spacing w:val="-6"/>
          <w:sz w:val="32"/>
          <w:szCs w:val="32"/>
          <w:lang w:val="zh-CN" w:eastAsia="zh-CN"/>
        </w:rPr>
      </w:pPr>
    </w:p>
    <w:p>
      <w:bookmarkStart w:id="0" w:name="_GoBack"/>
      <w:bookmarkEnd w:id="0"/>
    </w:p>
    <w:sectPr>
      <w:pgSz w:w="16838" w:h="11906" w:orient="landscape"/>
      <w:pgMar w:top="1389" w:right="1701" w:bottom="1281" w:left="1701" w:header="851" w:footer="992" w:gutter="0"/>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44239"/>
    <w:rsid w:val="02D442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2019-01-09T08:10:00Z</dcterms:created>
  <dc:creator>我的文档</dc:creator>
  <cp:lastModifiedBy>我的文档</cp:lastModifiedBy>
  <dcterms:modified xsi:type="dcterms:W3CDTF">2019-01-09T08:15:27Z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